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654B19" w14:textId="77777777" w:rsidR="002B2844" w:rsidRDefault="009A3708">
      <w:pPr>
        <w:pStyle w:val="Szvegtrzs"/>
        <w:spacing w:before="240" w:after="480" w:line="240" w:lineRule="auto"/>
        <w:jc w:val="center"/>
        <w:rPr>
          <w:rFonts w:ascii="Times New Roman" w:hAnsi="Times New Roman"/>
          <w:b/>
          <w:bCs/>
        </w:rPr>
      </w:pPr>
      <w:r>
        <w:rPr>
          <w:noProof/>
        </w:rPr>
        <w:drawing>
          <wp:anchor distT="0" distB="0" distL="114300" distR="114300" simplePos="0" relativeHeight="3" behindDoc="0" locked="0" layoutInCell="0" allowOverlap="1" wp14:anchorId="6FEE37C1" wp14:editId="20DDD902">
            <wp:simplePos x="0" y="0"/>
            <wp:positionH relativeFrom="page">
              <wp:posOffset>734695</wp:posOffset>
            </wp:positionH>
            <wp:positionV relativeFrom="page">
              <wp:posOffset>226695</wp:posOffset>
            </wp:positionV>
            <wp:extent cx="1649730" cy="617220"/>
            <wp:effectExtent l="0" t="0" r="0" b="0"/>
            <wp:wrapNone/>
            <wp:docPr id="1" name="Image2" descr="Integrált Jogalkotási Rendsz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2" descr="Integrált Jogalkotási Rendszer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-413" t="-1102" r="-413" b="-11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9730" cy="6172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b/>
          <w:bCs/>
        </w:rPr>
        <w:t>Nagymaros Város Önkormányzata Képviselő-testületének 10/2026. (IX. 29.) önkormányzati rendelete</w:t>
      </w:r>
    </w:p>
    <w:p w14:paraId="3DFF04A7" w14:textId="77777777" w:rsidR="002B2844" w:rsidRDefault="009A3708">
      <w:pPr>
        <w:pStyle w:val="Szvegtrzs"/>
        <w:spacing w:before="240" w:after="48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a 2026. évi szociális célú tűzifa támogatásról</w:t>
      </w:r>
    </w:p>
    <w:p w14:paraId="7B625D32" w14:textId="77777777" w:rsidR="002B2844" w:rsidRDefault="009A3708">
      <w:pPr>
        <w:pStyle w:val="Szvegtrzs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[1] A helyi önkormányzatokért felelős miniszter pályázatot hirdetett a települési önkormányzatok szociális célú tüzelőanyag vásárlásához kapcsolódó támogatásra. A rendelet megalkotásának célja, hogy szabályozza a tűzifa támogatásban részesültek körét és szabályait.</w:t>
      </w:r>
    </w:p>
    <w:p w14:paraId="079E41E6" w14:textId="77777777" w:rsidR="002B2844" w:rsidRDefault="009A3708">
      <w:pPr>
        <w:pStyle w:val="Szvegtrzs"/>
        <w:spacing w:before="12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[2] Nagymaros Város Önkormányzatának Képviselő-testülete az Alaptörvény 32. cikk (1) bekezdés a) pontjában foglalt feladatkörében eljárva, a szociális ellátásokról szóló 1993. évi III. törvény 26. §-a és a 32. § (3) bekezdése alapján a következő rendeletet alkotja:</w:t>
      </w:r>
    </w:p>
    <w:p w14:paraId="5D52DC69" w14:textId="77777777" w:rsidR="002B2844" w:rsidRDefault="009A3708">
      <w:pPr>
        <w:pStyle w:val="Szvegtrzs"/>
        <w:spacing w:before="360" w:after="0" w:line="240" w:lineRule="auto"/>
        <w:jc w:val="center"/>
        <w:rPr>
          <w:rFonts w:ascii="Times New Roman" w:hAnsi="Times New Roman"/>
          <w:i/>
          <w:iCs/>
        </w:rPr>
      </w:pPr>
      <w:r>
        <w:rPr>
          <w:rFonts w:ascii="Times New Roman" w:hAnsi="Times New Roman"/>
          <w:i/>
          <w:iCs/>
        </w:rPr>
        <w:t>I. Fejezet</w:t>
      </w:r>
    </w:p>
    <w:p w14:paraId="4EDE8967" w14:textId="77777777" w:rsidR="002B2844" w:rsidRDefault="009A3708">
      <w:pPr>
        <w:pStyle w:val="Szvegtrzs"/>
        <w:spacing w:after="0" w:line="240" w:lineRule="auto"/>
        <w:jc w:val="center"/>
        <w:rPr>
          <w:rFonts w:ascii="Times New Roman" w:hAnsi="Times New Roman"/>
          <w:i/>
          <w:iCs/>
        </w:rPr>
      </w:pPr>
      <w:r>
        <w:rPr>
          <w:rFonts w:ascii="Times New Roman" w:hAnsi="Times New Roman"/>
          <w:i/>
          <w:iCs/>
        </w:rPr>
        <w:t>Általános rendelkezések</w:t>
      </w:r>
    </w:p>
    <w:p w14:paraId="4A4A056A" w14:textId="77777777" w:rsidR="002B2844" w:rsidRDefault="009A3708">
      <w:pPr>
        <w:pStyle w:val="Szvegtrzs"/>
        <w:spacing w:before="280" w:after="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1. A rendelet célja és hatálya</w:t>
      </w:r>
    </w:p>
    <w:p w14:paraId="14BE9AE9" w14:textId="77777777" w:rsidR="002B2844" w:rsidRDefault="009A3708">
      <w:pPr>
        <w:pStyle w:val="Szvegtrzs"/>
        <w:spacing w:before="240" w:after="24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1. §</w:t>
      </w:r>
    </w:p>
    <w:p w14:paraId="6F49A998" w14:textId="77777777" w:rsidR="002B2844" w:rsidRDefault="009A3708">
      <w:pPr>
        <w:pStyle w:val="Szvegtrzs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(1) E rendelet célja, hogy Nagymaros településen a szociálisan rászoruló személyek, családok részére a téli fűtési költségek enyhítése érdekében természetbeni támogatásként szociális célú tűzifa biztosítását szabályozza.</w:t>
      </w:r>
    </w:p>
    <w:p w14:paraId="77FC1AF6" w14:textId="77777777" w:rsidR="002B2844" w:rsidRDefault="009A3708">
      <w:pPr>
        <w:pStyle w:val="Szvegtrzs"/>
        <w:spacing w:before="24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(2) E rendelet meghatározza a szociális célú tűzifa támogatásra való jogosultság feltételeit, a támogatás mértékét, az igénylés és az elbírálás rendjét.</w:t>
      </w:r>
    </w:p>
    <w:p w14:paraId="1DA33B31" w14:textId="77777777" w:rsidR="002B2844" w:rsidRDefault="009A3708">
      <w:pPr>
        <w:pStyle w:val="Szvegtrzs"/>
        <w:spacing w:before="24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(3) A rendelet hatálya Nagymaros város közigazgatási területén életvitelszerűen élő, bejelentett lakóhellyel rendelkező személyekre terjed ki.</w:t>
      </w:r>
    </w:p>
    <w:p w14:paraId="1A2288F7" w14:textId="77777777" w:rsidR="002B2844" w:rsidRDefault="009A3708">
      <w:pPr>
        <w:pStyle w:val="Szvegtrzs"/>
        <w:spacing w:before="24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(4) A támogatás kizárólag olyan lakóingatlan fűtésére igényelhető, amelyben a kérelmező életvitelszerűen lakik, és amely tűzifával fűthető.</w:t>
      </w:r>
    </w:p>
    <w:p w14:paraId="39ED2E1E" w14:textId="77777777" w:rsidR="002B2844" w:rsidRDefault="009A3708">
      <w:pPr>
        <w:pStyle w:val="Szvegtrzs"/>
        <w:spacing w:before="280" w:after="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2. A támogatás formája és feltételei</w:t>
      </w:r>
    </w:p>
    <w:p w14:paraId="5B0F0C30" w14:textId="77777777" w:rsidR="002B2844" w:rsidRDefault="009A3708">
      <w:pPr>
        <w:pStyle w:val="Szvegtrzs"/>
        <w:spacing w:before="240" w:after="24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2. §</w:t>
      </w:r>
    </w:p>
    <w:p w14:paraId="6B537EBA" w14:textId="77777777" w:rsidR="002B2844" w:rsidRDefault="009A3708">
      <w:pPr>
        <w:pStyle w:val="Szvegtrzs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(1) A szociális célú tűzifa támogatás vissza nem térítendő, természetben nyújtott települési támogatás.</w:t>
      </w:r>
    </w:p>
    <w:p w14:paraId="7D3197FB" w14:textId="3E03AEC0" w:rsidR="002B2844" w:rsidRDefault="009A3708">
      <w:pPr>
        <w:pStyle w:val="Szvegtrzs"/>
        <w:spacing w:before="24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(2) A támogatásra jogosult háztartásonként </w:t>
      </w:r>
      <w:r w:rsidRPr="00535502">
        <w:rPr>
          <w:rFonts w:ascii="Times New Roman" w:hAnsi="Times New Roman"/>
          <w:highlight w:val="yellow"/>
        </w:rPr>
        <w:t xml:space="preserve">legfeljebb </w:t>
      </w:r>
      <w:r w:rsidR="00253B08">
        <w:rPr>
          <w:rFonts w:ascii="Times New Roman" w:hAnsi="Times New Roman"/>
          <w:b/>
          <w:bCs/>
          <w:highlight w:val="yellow"/>
        </w:rPr>
        <w:t>2</w:t>
      </w:r>
      <w:r w:rsidRPr="00535502">
        <w:rPr>
          <w:rFonts w:ascii="Times New Roman" w:hAnsi="Times New Roman"/>
          <w:b/>
          <w:bCs/>
          <w:highlight w:val="yellow"/>
        </w:rPr>
        <w:t xml:space="preserve"> erdei m³ tűzifa</w:t>
      </w:r>
      <w:r w:rsidRPr="00535502">
        <w:rPr>
          <w:rFonts w:ascii="Times New Roman" w:hAnsi="Times New Roman"/>
          <w:highlight w:val="yellow"/>
        </w:rPr>
        <w:t xml:space="preserve"> állapítható meg.</w:t>
      </w:r>
    </w:p>
    <w:p w14:paraId="72A08678" w14:textId="77777777" w:rsidR="002B2844" w:rsidRDefault="009A3708">
      <w:pPr>
        <w:pStyle w:val="Szvegtrzs"/>
        <w:spacing w:before="24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(3) Ugyanazon lakóingatlanra egy fűtési idényben legfeljebb egy jogosult részére állapítható meg támogatás.</w:t>
      </w:r>
    </w:p>
    <w:p w14:paraId="1353A767" w14:textId="77777777" w:rsidR="002B2844" w:rsidRDefault="009A3708">
      <w:pPr>
        <w:pStyle w:val="Szvegtrzs"/>
        <w:spacing w:before="24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(4) A támogatás megállapításának feltétele, hogy a kérelmező nyilatkozzon arról, hogy életvitelszerűen a kérelemben megjelölt ingatlanban lakik, és az ingatlant tűzifával fűti.</w:t>
      </w:r>
    </w:p>
    <w:p w14:paraId="0B49CD00" w14:textId="77777777" w:rsidR="002B2844" w:rsidRDefault="009A3708">
      <w:pPr>
        <w:pStyle w:val="Szvegtrzs"/>
        <w:spacing w:before="24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(5) A támogatásban részesülő a tűzifáért ellenszolgáltatást nem fizet.</w:t>
      </w:r>
    </w:p>
    <w:p w14:paraId="294A1D6B" w14:textId="77777777" w:rsidR="002B2844" w:rsidRDefault="009A3708">
      <w:pPr>
        <w:pStyle w:val="Szvegtrzs"/>
        <w:spacing w:before="24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(6) A tűzifa házhoz szállításának költségét az Önkormányzat viseli.</w:t>
      </w:r>
    </w:p>
    <w:p w14:paraId="1B574FFD" w14:textId="77777777" w:rsidR="002B2844" w:rsidRDefault="009A3708">
      <w:pPr>
        <w:pStyle w:val="Szvegtrzs"/>
        <w:spacing w:before="280" w:after="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3. A jogosultság szempontjai és a sorrendiség</w:t>
      </w:r>
    </w:p>
    <w:p w14:paraId="7FA466A3" w14:textId="77777777" w:rsidR="002B2844" w:rsidRDefault="009A3708">
      <w:pPr>
        <w:pStyle w:val="Szvegtrzs"/>
        <w:spacing w:before="240" w:after="24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3. §</w:t>
      </w:r>
    </w:p>
    <w:p w14:paraId="0160CE65" w14:textId="46034CAD" w:rsidR="00FF6DCE" w:rsidRPr="001C1546" w:rsidRDefault="009A3708">
      <w:pPr>
        <w:pStyle w:val="Szvegtrzs"/>
        <w:spacing w:after="0" w:line="240" w:lineRule="auto"/>
        <w:jc w:val="both"/>
        <w:rPr>
          <w:rFonts w:ascii="Times New Roman" w:hAnsi="Times New Roman"/>
          <w:strike/>
        </w:rPr>
      </w:pPr>
      <w:commentRangeStart w:id="0"/>
      <w:r w:rsidRPr="001C1546">
        <w:rPr>
          <w:rFonts w:ascii="Times New Roman" w:hAnsi="Times New Roman"/>
          <w:strike/>
          <w:highlight w:val="yellow"/>
        </w:rPr>
        <w:t>(1)</w:t>
      </w:r>
      <w:r w:rsidR="00FF6DCE" w:rsidRPr="001C1546">
        <w:rPr>
          <w:rFonts w:ascii="Times New Roman" w:hAnsi="Times New Roman"/>
          <w:strike/>
          <w:highlight w:val="yellow"/>
        </w:rPr>
        <w:t xml:space="preserve"> A támogatásra az jogosult, akinek a háztartásában az együtt élő személyek egy főre eső jövedelme nem haladja meg a szociális vetítési alap összegének 500 %-át, egyedül élő esetén 700 %-át.</w:t>
      </w:r>
      <w:commentRangeEnd w:id="0"/>
      <w:r w:rsidR="001C1546" w:rsidRPr="001C1546">
        <w:rPr>
          <w:rStyle w:val="Jegyzethivatkozs"/>
          <w:rFonts w:ascii="Times New Roman" w:hAnsi="Times New Roman"/>
          <w:strike/>
          <w:sz w:val="24"/>
          <w:szCs w:val="24"/>
        </w:rPr>
        <w:commentReference w:id="0"/>
      </w:r>
    </w:p>
    <w:p w14:paraId="5359B2D2" w14:textId="77777777" w:rsidR="00FF6DCE" w:rsidRDefault="00FF6DCE">
      <w:pPr>
        <w:pStyle w:val="Szvegtrzs"/>
        <w:spacing w:after="0" w:line="240" w:lineRule="auto"/>
        <w:jc w:val="both"/>
        <w:rPr>
          <w:rFonts w:ascii="Times New Roman" w:hAnsi="Times New Roman"/>
        </w:rPr>
      </w:pPr>
    </w:p>
    <w:p w14:paraId="6102713A" w14:textId="21199810" w:rsidR="002B2844" w:rsidRDefault="00FF6DCE">
      <w:pPr>
        <w:pStyle w:val="Szvegtrzs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(2) </w:t>
      </w:r>
      <w:r w:rsidR="009A3708">
        <w:rPr>
          <w:rFonts w:ascii="Times New Roman" w:hAnsi="Times New Roman"/>
        </w:rPr>
        <w:t xml:space="preserve"> A rendelkezésre álló szociális célú tűzifa mennyiségére figyelemmel előnyben kell részesíteni:</w:t>
      </w:r>
    </w:p>
    <w:p w14:paraId="35BE9B35" w14:textId="77777777" w:rsidR="002B2844" w:rsidRDefault="009A3708">
      <w:pPr>
        <w:pStyle w:val="Szvegtrzs"/>
        <w:spacing w:after="0" w:line="240" w:lineRule="auto"/>
        <w:ind w:left="580" w:hanging="560"/>
        <w:jc w:val="both"/>
        <w:rPr>
          <w:rFonts w:ascii="Times New Roman" w:hAnsi="Times New Roman"/>
        </w:rPr>
      </w:pPr>
      <w:r>
        <w:rPr>
          <w:rFonts w:ascii="Times New Roman" w:hAnsi="Times New Roman"/>
          <w:i/>
          <w:iCs/>
        </w:rPr>
        <w:t>a)</w:t>
      </w:r>
      <w:r>
        <w:rPr>
          <w:rFonts w:ascii="Times New Roman" w:hAnsi="Times New Roman"/>
        </w:rPr>
        <w:tab/>
        <w:t>az aktív korúak ellátására jogosult személyt;</w:t>
      </w:r>
    </w:p>
    <w:p w14:paraId="6C5511A0" w14:textId="77777777" w:rsidR="002B2844" w:rsidRDefault="009A3708">
      <w:pPr>
        <w:pStyle w:val="Szvegtrzs"/>
        <w:spacing w:after="0" w:line="240" w:lineRule="auto"/>
        <w:ind w:left="580" w:hanging="560"/>
        <w:jc w:val="both"/>
        <w:rPr>
          <w:rFonts w:ascii="Times New Roman" w:hAnsi="Times New Roman"/>
        </w:rPr>
      </w:pPr>
      <w:r>
        <w:rPr>
          <w:rFonts w:ascii="Times New Roman" w:hAnsi="Times New Roman"/>
          <w:i/>
          <w:iCs/>
        </w:rPr>
        <w:t>b)</w:t>
      </w:r>
      <w:r>
        <w:rPr>
          <w:rFonts w:ascii="Times New Roman" w:hAnsi="Times New Roman"/>
        </w:rPr>
        <w:tab/>
        <w:t>az időskorúak járadékában részesülő személyt;</w:t>
      </w:r>
    </w:p>
    <w:p w14:paraId="16920B02" w14:textId="77777777" w:rsidR="002B2844" w:rsidRDefault="009A3708">
      <w:pPr>
        <w:pStyle w:val="Szvegtrzs"/>
        <w:spacing w:after="0" w:line="240" w:lineRule="auto"/>
        <w:ind w:left="580" w:hanging="560"/>
        <w:jc w:val="both"/>
        <w:rPr>
          <w:rFonts w:ascii="Times New Roman" w:hAnsi="Times New Roman"/>
        </w:rPr>
      </w:pPr>
      <w:r>
        <w:rPr>
          <w:rFonts w:ascii="Times New Roman" w:hAnsi="Times New Roman"/>
          <w:i/>
          <w:iCs/>
        </w:rPr>
        <w:t>c)</w:t>
      </w:r>
      <w:r>
        <w:rPr>
          <w:rFonts w:ascii="Times New Roman" w:hAnsi="Times New Roman"/>
        </w:rPr>
        <w:tab/>
        <w:t>települési támogatásban részesülő személyt, különösen a lakhatáshoz kapcsolódó rendszeres kiadások viseléséhez nyújtott támogatásban részesülőt;</w:t>
      </w:r>
    </w:p>
    <w:p w14:paraId="7BBD0425" w14:textId="77777777" w:rsidR="002B2844" w:rsidRDefault="009A3708">
      <w:pPr>
        <w:pStyle w:val="Szvegtrzs"/>
        <w:spacing w:after="0" w:line="240" w:lineRule="auto"/>
        <w:ind w:left="580" w:hanging="560"/>
        <w:jc w:val="both"/>
        <w:rPr>
          <w:rFonts w:ascii="Times New Roman" w:hAnsi="Times New Roman"/>
        </w:rPr>
      </w:pPr>
      <w:r>
        <w:rPr>
          <w:rFonts w:ascii="Times New Roman" w:hAnsi="Times New Roman"/>
          <w:i/>
          <w:iCs/>
        </w:rPr>
        <w:t>d)</w:t>
      </w:r>
      <w:r>
        <w:rPr>
          <w:rFonts w:ascii="Times New Roman" w:hAnsi="Times New Roman"/>
        </w:rPr>
        <w:tab/>
        <w:t>halmozottan hátrányos helyzetű gyermeket nevelő családot;</w:t>
      </w:r>
    </w:p>
    <w:p w14:paraId="1D54F708" w14:textId="77777777" w:rsidR="002B2844" w:rsidRDefault="009A3708">
      <w:pPr>
        <w:pStyle w:val="Szvegtrzs"/>
        <w:spacing w:after="0" w:line="240" w:lineRule="auto"/>
        <w:ind w:left="580" w:hanging="560"/>
        <w:jc w:val="both"/>
        <w:rPr>
          <w:rFonts w:ascii="Times New Roman" w:hAnsi="Times New Roman"/>
        </w:rPr>
      </w:pPr>
      <w:r>
        <w:rPr>
          <w:rFonts w:ascii="Times New Roman" w:hAnsi="Times New Roman"/>
          <w:i/>
          <w:iCs/>
        </w:rPr>
        <w:t>e)</w:t>
      </w:r>
      <w:r>
        <w:rPr>
          <w:rFonts w:ascii="Times New Roman" w:hAnsi="Times New Roman"/>
        </w:rPr>
        <w:tab/>
        <w:t>rendszeres gyermekvédelmi kedvezményben részesülő családot;</w:t>
      </w:r>
    </w:p>
    <w:p w14:paraId="5F959D7C" w14:textId="77777777" w:rsidR="002B2844" w:rsidRDefault="009A3708">
      <w:pPr>
        <w:pStyle w:val="Szvegtrzs"/>
        <w:spacing w:after="0" w:line="240" w:lineRule="auto"/>
        <w:ind w:left="580" w:hanging="560"/>
        <w:jc w:val="both"/>
        <w:rPr>
          <w:rFonts w:ascii="Times New Roman" w:hAnsi="Times New Roman"/>
        </w:rPr>
      </w:pPr>
      <w:r>
        <w:rPr>
          <w:rFonts w:ascii="Times New Roman" w:hAnsi="Times New Roman"/>
          <w:i/>
          <w:iCs/>
        </w:rPr>
        <w:t>f)</w:t>
      </w:r>
      <w:r>
        <w:rPr>
          <w:rFonts w:ascii="Times New Roman" w:hAnsi="Times New Roman"/>
        </w:rPr>
        <w:tab/>
        <w:t>egyszülős háztartást;</w:t>
      </w:r>
    </w:p>
    <w:p w14:paraId="09C78501" w14:textId="77777777" w:rsidR="002B2844" w:rsidRDefault="009A3708">
      <w:pPr>
        <w:pStyle w:val="Szvegtrzs"/>
        <w:spacing w:after="0" w:line="240" w:lineRule="auto"/>
        <w:ind w:left="580" w:hanging="560"/>
        <w:jc w:val="both"/>
        <w:rPr>
          <w:rFonts w:ascii="Times New Roman" w:hAnsi="Times New Roman"/>
        </w:rPr>
      </w:pPr>
      <w:r>
        <w:rPr>
          <w:rFonts w:ascii="Times New Roman" w:hAnsi="Times New Roman"/>
          <w:i/>
          <w:iCs/>
        </w:rPr>
        <w:t>g)</w:t>
      </w:r>
      <w:r>
        <w:rPr>
          <w:rFonts w:ascii="Times New Roman" w:hAnsi="Times New Roman"/>
        </w:rPr>
        <w:tab/>
        <w:t>olyan családot, amelyben rokkantsági ellátásban részesülő személy él;</w:t>
      </w:r>
    </w:p>
    <w:p w14:paraId="46461A81" w14:textId="77777777" w:rsidR="002B2844" w:rsidRDefault="009A3708">
      <w:pPr>
        <w:pStyle w:val="Szvegtrzs"/>
        <w:spacing w:after="0" w:line="240" w:lineRule="auto"/>
        <w:ind w:left="580" w:hanging="560"/>
        <w:jc w:val="both"/>
        <w:rPr>
          <w:rFonts w:ascii="Times New Roman" w:hAnsi="Times New Roman"/>
        </w:rPr>
      </w:pPr>
      <w:r>
        <w:rPr>
          <w:rFonts w:ascii="Times New Roman" w:hAnsi="Times New Roman"/>
          <w:i/>
          <w:iCs/>
        </w:rPr>
        <w:t>h)</w:t>
      </w:r>
      <w:r>
        <w:rPr>
          <w:rFonts w:ascii="Times New Roman" w:hAnsi="Times New Roman"/>
        </w:rPr>
        <w:tab/>
        <w:t>a 65 év feletti, egyedül élő nyugdíjast, akinek a nyugdíja nem haladja meg a 150 000 Ft-ot;</w:t>
      </w:r>
    </w:p>
    <w:p w14:paraId="0A73A7F9" w14:textId="77777777" w:rsidR="002B2844" w:rsidRDefault="009A3708">
      <w:pPr>
        <w:pStyle w:val="Szvegtrzs"/>
        <w:spacing w:after="0" w:line="240" w:lineRule="auto"/>
        <w:ind w:left="580" w:hanging="560"/>
        <w:jc w:val="both"/>
        <w:rPr>
          <w:rFonts w:ascii="Times New Roman" w:hAnsi="Times New Roman"/>
        </w:rPr>
      </w:pPr>
      <w:r>
        <w:rPr>
          <w:rFonts w:ascii="Times New Roman" w:hAnsi="Times New Roman"/>
          <w:i/>
          <w:iCs/>
        </w:rPr>
        <w:t>i)</w:t>
      </w:r>
      <w:r>
        <w:rPr>
          <w:rFonts w:ascii="Times New Roman" w:hAnsi="Times New Roman"/>
        </w:rPr>
        <w:tab/>
        <w:t>a három vagy több gyermeket nevelő családot.</w:t>
      </w:r>
    </w:p>
    <w:p w14:paraId="11FFBE85" w14:textId="2F4C3F5B" w:rsidR="002B2844" w:rsidRDefault="009A3708">
      <w:pPr>
        <w:pStyle w:val="Szvegtrzs"/>
        <w:spacing w:before="24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</w:t>
      </w:r>
      <w:r w:rsidR="00FF6DCE">
        <w:rPr>
          <w:rFonts w:ascii="Times New Roman" w:hAnsi="Times New Roman"/>
        </w:rPr>
        <w:t>3</w:t>
      </w:r>
      <w:r>
        <w:rPr>
          <w:rFonts w:ascii="Times New Roman" w:hAnsi="Times New Roman"/>
        </w:rPr>
        <w:t>) Az (</w:t>
      </w:r>
      <w:r w:rsidR="00FF6DCE">
        <w:rPr>
          <w:rFonts w:ascii="Times New Roman" w:hAnsi="Times New Roman"/>
        </w:rPr>
        <w:t>2</w:t>
      </w:r>
      <w:r>
        <w:rPr>
          <w:rFonts w:ascii="Times New Roman" w:hAnsi="Times New Roman"/>
        </w:rPr>
        <w:t>) bekezdésben meghatározott jogosultsági körök fennállása esetén a támogatási kérelmek elbírálásánál a szociális rászorultságot, a háztartás jövedelmi és vagyoni helyzetét, a háztartásban élők számát, valamint a fűtési célú tüzelőanyag-szükségletet is figyelembe kell venni.</w:t>
      </w:r>
    </w:p>
    <w:p w14:paraId="1B3CBD99" w14:textId="511DE626" w:rsidR="002B2844" w:rsidRDefault="009A3708">
      <w:pPr>
        <w:pStyle w:val="Szvegtrzs"/>
        <w:spacing w:before="24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</w:t>
      </w:r>
      <w:r w:rsidR="00FF6DCE">
        <w:rPr>
          <w:rFonts w:ascii="Times New Roman" w:hAnsi="Times New Roman"/>
        </w:rPr>
        <w:t>4</w:t>
      </w:r>
      <w:r>
        <w:rPr>
          <w:rFonts w:ascii="Times New Roman" w:hAnsi="Times New Roman"/>
        </w:rPr>
        <w:t>) Amennyiben a rendelkezésre álló tűzifa mennyisége valamennyi jogosult kérelmének teljes körű kielégítését nem teszi lehetővé, a támogatás mértéke a rendelkezésre álló mennyiséghez igazodóan csökkenthető.</w:t>
      </w:r>
    </w:p>
    <w:p w14:paraId="044262CA" w14:textId="07560544" w:rsidR="002B2844" w:rsidRDefault="009A3708">
      <w:pPr>
        <w:pStyle w:val="Szvegtrzs"/>
        <w:spacing w:before="24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</w:t>
      </w:r>
      <w:r w:rsidR="00FF6DCE">
        <w:rPr>
          <w:rFonts w:ascii="Times New Roman" w:hAnsi="Times New Roman"/>
        </w:rPr>
        <w:t>5</w:t>
      </w:r>
      <w:r>
        <w:rPr>
          <w:rFonts w:ascii="Times New Roman" w:hAnsi="Times New Roman"/>
        </w:rPr>
        <w:t>) A támogatás iránt benyújtott kérelmek között előnyt élvez az a kérelmező, akinek háztartásában több, a (</w:t>
      </w:r>
      <w:r w:rsidR="00FF6DCE">
        <w:rPr>
          <w:rFonts w:ascii="Times New Roman" w:hAnsi="Times New Roman"/>
        </w:rPr>
        <w:t>2</w:t>
      </w:r>
      <w:r>
        <w:rPr>
          <w:rFonts w:ascii="Times New Roman" w:hAnsi="Times New Roman"/>
        </w:rPr>
        <w:t>) bekezdésben meghatározott szociális rászorultsági körülmény áll fenn.</w:t>
      </w:r>
    </w:p>
    <w:p w14:paraId="01D48873" w14:textId="77777777" w:rsidR="002B2844" w:rsidRDefault="009A3708">
      <w:pPr>
        <w:pStyle w:val="Szvegtrzs"/>
        <w:spacing w:before="24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(5) A támogatás nem állapítható meg annak, aki olyan ingatlanra nyújt be kérelmet, amelyben életvitelszerűen nem lakik, vagy amely tűzifával nem fűthető.</w:t>
      </w:r>
    </w:p>
    <w:p w14:paraId="51834592" w14:textId="77777777" w:rsidR="002B2844" w:rsidRDefault="009A3708">
      <w:pPr>
        <w:pStyle w:val="Szvegtrzs"/>
        <w:spacing w:before="280" w:after="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4. A támogatás igénylése</w:t>
      </w:r>
    </w:p>
    <w:p w14:paraId="3410C8CF" w14:textId="77777777" w:rsidR="002B2844" w:rsidRDefault="009A3708">
      <w:pPr>
        <w:pStyle w:val="Szvegtrzs"/>
        <w:spacing w:before="240" w:after="24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4. §</w:t>
      </w:r>
    </w:p>
    <w:p w14:paraId="02F484B8" w14:textId="77777777" w:rsidR="002B2844" w:rsidRDefault="009A3708">
      <w:pPr>
        <w:pStyle w:val="Szvegtrzs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(1) A támogatás iránti eljárás kérelemre indul.</w:t>
      </w:r>
    </w:p>
    <w:p w14:paraId="79944050" w14:textId="77777777" w:rsidR="002B2844" w:rsidRDefault="009A3708">
      <w:pPr>
        <w:pStyle w:val="Szvegtrzs"/>
        <w:spacing w:before="24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(2) A kérelmet a Nagymarosi Polgármesteri Hivatalnál lehet benyújtani.</w:t>
      </w:r>
    </w:p>
    <w:p w14:paraId="4774231E" w14:textId="77777777" w:rsidR="002B2844" w:rsidRDefault="009A3708">
      <w:pPr>
        <w:pStyle w:val="Szvegtrzs"/>
        <w:spacing w:before="24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(3) A kérelmet az e rendelet 1. melléklete szerinti formanyomtatványon kell benyújtani.</w:t>
      </w:r>
    </w:p>
    <w:p w14:paraId="4D740F96" w14:textId="77777777" w:rsidR="002B2844" w:rsidRDefault="009A3708">
      <w:pPr>
        <w:pStyle w:val="Szvegtrzs"/>
        <w:spacing w:before="24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(4) A kérelemben a kérelmező nyilatkozik:</w:t>
      </w:r>
    </w:p>
    <w:p w14:paraId="7886D796" w14:textId="77777777" w:rsidR="002B2844" w:rsidRDefault="009A3708">
      <w:pPr>
        <w:pStyle w:val="Szvegtrzs"/>
        <w:spacing w:after="0" w:line="240" w:lineRule="auto"/>
        <w:ind w:left="580" w:hanging="560"/>
        <w:jc w:val="both"/>
        <w:rPr>
          <w:rFonts w:ascii="Times New Roman" w:hAnsi="Times New Roman"/>
        </w:rPr>
      </w:pPr>
      <w:r>
        <w:rPr>
          <w:rFonts w:ascii="Times New Roman" w:hAnsi="Times New Roman"/>
          <w:i/>
          <w:iCs/>
        </w:rPr>
        <w:t>a)</w:t>
      </w:r>
      <w:r>
        <w:rPr>
          <w:rFonts w:ascii="Times New Roman" w:hAnsi="Times New Roman"/>
        </w:rPr>
        <w:tab/>
        <w:t>a háztartásában élő személyek számáról;</w:t>
      </w:r>
    </w:p>
    <w:p w14:paraId="68099D7C" w14:textId="77777777" w:rsidR="002B2844" w:rsidRDefault="009A3708">
      <w:pPr>
        <w:pStyle w:val="Szvegtrzs"/>
        <w:spacing w:after="0" w:line="240" w:lineRule="auto"/>
        <w:ind w:left="580" w:hanging="560"/>
        <w:jc w:val="both"/>
        <w:rPr>
          <w:rFonts w:ascii="Times New Roman" w:hAnsi="Times New Roman"/>
        </w:rPr>
      </w:pPr>
      <w:r>
        <w:rPr>
          <w:rFonts w:ascii="Times New Roman" w:hAnsi="Times New Roman"/>
          <w:i/>
          <w:iCs/>
        </w:rPr>
        <w:t>b)</w:t>
      </w:r>
      <w:r>
        <w:rPr>
          <w:rFonts w:ascii="Times New Roman" w:hAnsi="Times New Roman"/>
        </w:rPr>
        <w:tab/>
        <w:t>jövedelmi viszonyairól;</w:t>
      </w:r>
    </w:p>
    <w:p w14:paraId="53EB91F6" w14:textId="77777777" w:rsidR="002B2844" w:rsidRDefault="009A3708">
      <w:pPr>
        <w:pStyle w:val="Szvegtrzs"/>
        <w:spacing w:after="0" w:line="240" w:lineRule="auto"/>
        <w:ind w:left="580" w:hanging="560"/>
        <w:jc w:val="both"/>
        <w:rPr>
          <w:rFonts w:ascii="Times New Roman" w:hAnsi="Times New Roman"/>
        </w:rPr>
      </w:pPr>
      <w:r>
        <w:rPr>
          <w:rFonts w:ascii="Times New Roman" w:hAnsi="Times New Roman"/>
          <w:i/>
          <w:iCs/>
        </w:rPr>
        <w:t>c)</w:t>
      </w:r>
      <w:r>
        <w:rPr>
          <w:rFonts w:ascii="Times New Roman" w:hAnsi="Times New Roman"/>
        </w:rPr>
        <w:tab/>
        <w:t>az általa lakott ingatlan címéről;</w:t>
      </w:r>
    </w:p>
    <w:p w14:paraId="0F4B6422" w14:textId="77777777" w:rsidR="002B2844" w:rsidRDefault="009A3708">
      <w:pPr>
        <w:pStyle w:val="Szvegtrzs"/>
        <w:spacing w:after="0" w:line="240" w:lineRule="auto"/>
        <w:ind w:left="580" w:hanging="560"/>
        <w:jc w:val="both"/>
        <w:rPr>
          <w:rFonts w:ascii="Times New Roman" w:hAnsi="Times New Roman"/>
        </w:rPr>
      </w:pPr>
      <w:r>
        <w:rPr>
          <w:rFonts w:ascii="Times New Roman" w:hAnsi="Times New Roman"/>
          <w:i/>
          <w:iCs/>
        </w:rPr>
        <w:t>d)</w:t>
      </w:r>
      <w:r>
        <w:rPr>
          <w:rFonts w:ascii="Times New Roman" w:hAnsi="Times New Roman"/>
        </w:rPr>
        <w:tab/>
        <w:t>arról, hogy az ingatlant tűzifával fűti;</w:t>
      </w:r>
    </w:p>
    <w:p w14:paraId="5A4D370E" w14:textId="77777777" w:rsidR="002B2844" w:rsidRDefault="009A3708">
      <w:pPr>
        <w:pStyle w:val="Szvegtrzs"/>
        <w:spacing w:after="0" w:line="240" w:lineRule="auto"/>
        <w:ind w:left="580" w:hanging="560"/>
        <w:jc w:val="both"/>
        <w:rPr>
          <w:rFonts w:ascii="Times New Roman" w:hAnsi="Times New Roman"/>
        </w:rPr>
      </w:pPr>
      <w:r>
        <w:rPr>
          <w:rFonts w:ascii="Times New Roman" w:hAnsi="Times New Roman"/>
          <w:i/>
          <w:iCs/>
        </w:rPr>
        <w:t>e)</w:t>
      </w:r>
      <w:r>
        <w:rPr>
          <w:rFonts w:ascii="Times New Roman" w:hAnsi="Times New Roman"/>
        </w:rPr>
        <w:tab/>
        <w:t>arról, hogy a támogatás feltételeinek megfelel.</w:t>
      </w:r>
    </w:p>
    <w:p w14:paraId="5F45F198" w14:textId="77777777" w:rsidR="002B2844" w:rsidRDefault="009A3708">
      <w:pPr>
        <w:pStyle w:val="Szvegtrzs"/>
        <w:spacing w:before="24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(5) A jogosultság igazolására a polgármester a szükséges okiratok, igazolások benyújtását kérheti.</w:t>
      </w:r>
    </w:p>
    <w:p w14:paraId="1952486F" w14:textId="77777777" w:rsidR="002B2844" w:rsidRDefault="009A3708">
      <w:pPr>
        <w:pStyle w:val="Szvegtrzs"/>
        <w:spacing w:before="24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(6) A kérelem benyújtásának határideje: 2026. november 30.</w:t>
      </w:r>
    </w:p>
    <w:p w14:paraId="04B1999A" w14:textId="77777777" w:rsidR="002B2844" w:rsidRDefault="009A3708">
      <w:pPr>
        <w:pStyle w:val="Szvegtrzs"/>
        <w:spacing w:before="24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(7) A (6) bekezdésben meghatározott határidő jogvesztő.</w:t>
      </w:r>
    </w:p>
    <w:p w14:paraId="2C5E632B" w14:textId="77777777" w:rsidR="002B2844" w:rsidRDefault="009A3708">
      <w:pPr>
        <w:pStyle w:val="Szvegtrzs"/>
        <w:spacing w:before="280" w:after="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5. A támogatás elbírálása</w:t>
      </w:r>
    </w:p>
    <w:p w14:paraId="3C0F2144" w14:textId="77777777" w:rsidR="002B2844" w:rsidRDefault="009A3708">
      <w:pPr>
        <w:pStyle w:val="Szvegtrzs"/>
        <w:spacing w:before="240" w:after="24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5. §</w:t>
      </w:r>
    </w:p>
    <w:p w14:paraId="2B7C13D5" w14:textId="77777777" w:rsidR="002B2844" w:rsidRDefault="009A3708">
      <w:pPr>
        <w:pStyle w:val="Szvegtrzs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(1) A támogatás iránti kérelmekről a polgármester dönt.</w:t>
      </w:r>
    </w:p>
    <w:p w14:paraId="52119BF5" w14:textId="77777777" w:rsidR="002B2844" w:rsidRDefault="009A3708">
      <w:pPr>
        <w:pStyle w:val="Szvegtrzs"/>
        <w:spacing w:before="24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(2) A polgármester a kérelmeket a rendelkezésre álló támogatási keret, a jelen rendeletben meghatározott jogosultsági feltételek, valamint a szociális rászorultság alapján bírálja el.</w:t>
      </w:r>
    </w:p>
    <w:p w14:paraId="0898EE15" w14:textId="77777777" w:rsidR="002B2844" w:rsidRDefault="009A3708">
      <w:pPr>
        <w:pStyle w:val="Szvegtrzs"/>
        <w:spacing w:before="24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(3) A támogatás megállapításáról szóló döntésben meg kell határozni a természetben nyújtott támogatás mennyiségét.</w:t>
      </w:r>
    </w:p>
    <w:p w14:paraId="6DF25A91" w14:textId="77777777" w:rsidR="002B2844" w:rsidRDefault="009A3708">
      <w:pPr>
        <w:pStyle w:val="Szvegtrzs"/>
        <w:spacing w:before="24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(4) A támogatás mértéke – a 2. § (2) bekezdésében meghatározott felső határ figyelembevételével – a rendelkezésre álló tűzifa mennyiségétől függően kerül meghatározásra.</w:t>
      </w:r>
    </w:p>
    <w:p w14:paraId="05895CB3" w14:textId="77777777" w:rsidR="002B2844" w:rsidRDefault="009A3708">
      <w:pPr>
        <w:pStyle w:val="Szvegtrzs"/>
        <w:spacing w:before="24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(5) A polgármester döntése ellen a határozat közlésétől számított 15 napon belül Nagymaros Város Önkormányzata Képviselő-testületéhez címzett fellebbezés nyújtható be.</w:t>
      </w:r>
    </w:p>
    <w:p w14:paraId="01B5E16C" w14:textId="77777777" w:rsidR="002B2844" w:rsidRDefault="009A3708">
      <w:pPr>
        <w:pStyle w:val="Szvegtrzs"/>
        <w:spacing w:before="280" w:after="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6. A tűzifa kiosztása</w:t>
      </w:r>
    </w:p>
    <w:p w14:paraId="3995AE06" w14:textId="77777777" w:rsidR="002B2844" w:rsidRDefault="009A3708">
      <w:pPr>
        <w:pStyle w:val="Szvegtrzs"/>
        <w:spacing w:before="240" w:after="24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6. §</w:t>
      </w:r>
    </w:p>
    <w:p w14:paraId="3E41E217" w14:textId="77777777" w:rsidR="002B2844" w:rsidRDefault="009A3708">
      <w:pPr>
        <w:pStyle w:val="Szvegtrzs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(1) Az Önkormányzat a támogatásban részesülő részére a tűzifát térítésmentesen biztosítja.</w:t>
      </w:r>
    </w:p>
    <w:p w14:paraId="008B68E5" w14:textId="77777777" w:rsidR="002B2844" w:rsidRDefault="009A3708">
      <w:pPr>
        <w:pStyle w:val="Szvegtrzs"/>
        <w:spacing w:before="24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(2) A tűzifa kiszállításáról az Önkormányzat gondoskodik.</w:t>
      </w:r>
    </w:p>
    <w:p w14:paraId="7F43D92D" w14:textId="77777777" w:rsidR="002B2844" w:rsidRDefault="009A3708">
      <w:pPr>
        <w:pStyle w:val="Szvegtrzs"/>
        <w:spacing w:before="24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(3) A tűzifa átadását a támogatásban részesülő az e rendelet 2. melléklete szerinti formanyomtatványon aláírásával igazolja.</w:t>
      </w:r>
    </w:p>
    <w:p w14:paraId="68EF9832" w14:textId="77777777" w:rsidR="002B2844" w:rsidRDefault="009A3708">
      <w:pPr>
        <w:pStyle w:val="Szvegtrzs"/>
        <w:spacing w:before="24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(4) Az átvételi elismervényben fel kell tüntetni:</w:t>
      </w:r>
    </w:p>
    <w:p w14:paraId="4AAE9D7D" w14:textId="77777777" w:rsidR="002B2844" w:rsidRDefault="009A3708">
      <w:pPr>
        <w:pStyle w:val="Szvegtrzs"/>
        <w:spacing w:after="0" w:line="240" w:lineRule="auto"/>
        <w:ind w:left="580" w:hanging="560"/>
        <w:jc w:val="both"/>
        <w:rPr>
          <w:rFonts w:ascii="Times New Roman" w:hAnsi="Times New Roman"/>
        </w:rPr>
      </w:pPr>
      <w:r>
        <w:rPr>
          <w:rFonts w:ascii="Times New Roman" w:hAnsi="Times New Roman"/>
          <w:i/>
          <w:iCs/>
        </w:rPr>
        <w:t>a)</w:t>
      </w:r>
      <w:r>
        <w:rPr>
          <w:rFonts w:ascii="Times New Roman" w:hAnsi="Times New Roman"/>
        </w:rPr>
        <w:tab/>
        <w:t>a támogatásban részesülő nevét;</w:t>
      </w:r>
    </w:p>
    <w:p w14:paraId="27DCB0C2" w14:textId="77777777" w:rsidR="002B2844" w:rsidRDefault="009A3708">
      <w:pPr>
        <w:pStyle w:val="Szvegtrzs"/>
        <w:spacing w:after="0" w:line="240" w:lineRule="auto"/>
        <w:ind w:left="580" w:hanging="560"/>
        <w:jc w:val="both"/>
        <w:rPr>
          <w:rFonts w:ascii="Times New Roman" w:hAnsi="Times New Roman"/>
        </w:rPr>
      </w:pPr>
      <w:r>
        <w:rPr>
          <w:rFonts w:ascii="Times New Roman" w:hAnsi="Times New Roman"/>
          <w:i/>
          <w:iCs/>
        </w:rPr>
        <w:t>b)</w:t>
      </w:r>
      <w:r>
        <w:rPr>
          <w:rFonts w:ascii="Times New Roman" w:hAnsi="Times New Roman"/>
        </w:rPr>
        <w:tab/>
        <w:t>a tűzifa mennyiségét;</w:t>
      </w:r>
    </w:p>
    <w:p w14:paraId="5875CEFA" w14:textId="77777777" w:rsidR="002B2844" w:rsidRDefault="009A3708">
      <w:pPr>
        <w:pStyle w:val="Szvegtrzs"/>
        <w:spacing w:after="0" w:line="240" w:lineRule="auto"/>
        <w:ind w:left="580" w:hanging="560"/>
        <w:jc w:val="both"/>
        <w:rPr>
          <w:rFonts w:ascii="Times New Roman" w:hAnsi="Times New Roman"/>
        </w:rPr>
      </w:pPr>
      <w:r>
        <w:rPr>
          <w:rFonts w:ascii="Times New Roman" w:hAnsi="Times New Roman"/>
          <w:i/>
          <w:iCs/>
        </w:rPr>
        <w:t>c)</w:t>
      </w:r>
      <w:r>
        <w:rPr>
          <w:rFonts w:ascii="Times New Roman" w:hAnsi="Times New Roman"/>
        </w:rPr>
        <w:tab/>
        <w:t>a tűzifa fajtáját;</w:t>
      </w:r>
    </w:p>
    <w:p w14:paraId="3A92381E" w14:textId="77777777" w:rsidR="002B2844" w:rsidRDefault="009A3708">
      <w:pPr>
        <w:pStyle w:val="Szvegtrzs"/>
        <w:spacing w:after="0" w:line="240" w:lineRule="auto"/>
        <w:ind w:left="580" w:hanging="560"/>
        <w:jc w:val="both"/>
        <w:rPr>
          <w:rFonts w:ascii="Times New Roman" w:hAnsi="Times New Roman"/>
        </w:rPr>
      </w:pPr>
      <w:r>
        <w:rPr>
          <w:rFonts w:ascii="Times New Roman" w:hAnsi="Times New Roman"/>
          <w:i/>
          <w:iCs/>
        </w:rPr>
        <w:t>d)</w:t>
      </w:r>
      <w:r>
        <w:rPr>
          <w:rFonts w:ascii="Times New Roman" w:hAnsi="Times New Roman"/>
        </w:rPr>
        <w:tab/>
        <w:t>az átadás időpontját.</w:t>
      </w:r>
    </w:p>
    <w:p w14:paraId="167FB4F0" w14:textId="77777777" w:rsidR="002B2844" w:rsidRDefault="009A3708">
      <w:pPr>
        <w:pStyle w:val="Szvegtrzs"/>
        <w:spacing w:before="24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(5) A tűzifa kiosztását az Önkormányzat legkésőbb 2027. február 15-ig köteles teljesíteni.</w:t>
      </w:r>
    </w:p>
    <w:p w14:paraId="3C4D0D17" w14:textId="77777777" w:rsidR="002B2844" w:rsidRDefault="009A3708">
      <w:pPr>
        <w:pStyle w:val="Szvegtrzs"/>
        <w:spacing w:before="280" w:after="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7. Jogosulatlan igénybevétel</w:t>
      </w:r>
    </w:p>
    <w:p w14:paraId="72FC0425" w14:textId="77777777" w:rsidR="002B2844" w:rsidRDefault="009A3708">
      <w:pPr>
        <w:pStyle w:val="Szvegtrzs"/>
        <w:spacing w:before="240" w:after="24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7. §</w:t>
      </w:r>
    </w:p>
    <w:p w14:paraId="4937E2A5" w14:textId="77777777" w:rsidR="002B2844" w:rsidRDefault="009A3708">
      <w:pPr>
        <w:pStyle w:val="Szvegtrzs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(1) Jogosulatlanul veszi igénybe a támogatást az, aki valótlan nyilatkozatot tesz, vagy a támogatás megállapításához lényeges tényt elhallgat.</w:t>
      </w:r>
    </w:p>
    <w:p w14:paraId="7FFEC0A9" w14:textId="77777777" w:rsidR="002B2844" w:rsidRDefault="009A3708">
      <w:pPr>
        <w:pStyle w:val="Szvegtrzs"/>
        <w:spacing w:before="24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(2) Jogosulatlan igénybevétel esetén a támogatásban részesülő köteles a jogosulatlanul igénybe vett tűzifa értékét az Önkormányzat részére visszatéríteni.</w:t>
      </w:r>
    </w:p>
    <w:p w14:paraId="6B3202BC" w14:textId="77777777" w:rsidR="002B2844" w:rsidRDefault="009A3708">
      <w:pPr>
        <w:pStyle w:val="Szvegtrzs"/>
        <w:spacing w:before="24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(3) A jogosulatlan igénybevétellel kapcsolatos visszafizetési kötelezettség megállapítására és a visszafizetésre a vonatkozó jogszabályok rendelkezései az irányadók.</w:t>
      </w:r>
    </w:p>
    <w:p w14:paraId="789FE380" w14:textId="77777777" w:rsidR="002B2844" w:rsidRDefault="009A3708">
      <w:pPr>
        <w:pStyle w:val="Szvegtrzs"/>
        <w:spacing w:before="360" w:after="0" w:line="240" w:lineRule="auto"/>
        <w:jc w:val="center"/>
        <w:rPr>
          <w:rFonts w:ascii="Times New Roman" w:hAnsi="Times New Roman"/>
          <w:i/>
          <w:iCs/>
        </w:rPr>
      </w:pPr>
      <w:r>
        <w:rPr>
          <w:rFonts w:ascii="Times New Roman" w:hAnsi="Times New Roman"/>
          <w:i/>
          <w:iCs/>
        </w:rPr>
        <w:t>II. Fejezet</w:t>
      </w:r>
    </w:p>
    <w:p w14:paraId="28E7936C" w14:textId="77777777" w:rsidR="002B2844" w:rsidRDefault="009A3708">
      <w:pPr>
        <w:pStyle w:val="Szvegtrzs"/>
        <w:spacing w:after="0" w:line="240" w:lineRule="auto"/>
        <w:jc w:val="center"/>
        <w:rPr>
          <w:rFonts w:ascii="Times New Roman" w:hAnsi="Times New Roman"/>
          <w:i/>
          <w:iCs/>
        </w:rPr>
      </w:pPr>
      <w:r>
        <w:rPr>
          <w:rFonts w:ascii="Times New Roman" w:hAnsi="Times New Roman"/>
          <w:i/>
          <w:iCs/>
        </w:rPr>
        <w:t>Záró rendelkezések</w:t>
      </w:r>
    </w:p>
    <w:p w14:paraId="570F5BB1" w14:textId="77777777" w:rsidR="002B2844" w:rsidRDefault="009A3708">
      <w:pPr>
        <w:pStyle w:val="Szvegtrzs"/>
        <w:spacing w:before="240" w:after="24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8. §</w:t>
      </w:r>
    </w:p>
    <w:p w14:paraId="033D7DC1" w14:textId="77777777" w:rsidR="002B2844" w:rsidRDefault="009A3708">
      <w:pPr>
        <w:pStyle w:val="Szvegtrzs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Ez a rendelet a 2026. évi szociális célú tüzelőanyag támogatás felhasználására alkalmazandó.</w:t>
      </w:r>
    </w:p>
    <w:p w14:paraId="690E1087" w14:textId="77777777" w:rsidR="002B2844" w:rsidRDefault="009A3708">
      <w:pPr>
        <w:pStyle w:val="Szvegtrzs"/>
        <w:spacing w:before="240" w:after="24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9. §</w:t>
      </w:r>
    </w:p>
    <w:p w14:paraId="446BED10" w14:textId="405E18F8" w:rsidR="00A851CA" w:rsidRDefault="00A851CA" w:rsidP="00A851CA">
      <w:pPr>
        <w:pStyle w:val="Szvegtrzs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(1) Hatályát veszti Nagymaros Város Önkormányzata Képviselő-testületének </w:t>
      </w:r>
      <w:r w:rsidRPr="00A851CA">
        <w:rPr>
          <w:rFonts w:ascii="Times New Roman" w:hAnsi="Times New Roman"/>
        </w:rPr>
        <w:t>a szociális célú tűzifa támogatásról</w:t>
      </w:r>
      <w:r>
        <w:rPr>
          <w:rFonts w:ascii="Times New Roman" w:hAnsi="Times New Roman"/>
        </w:rPr>
        <w:t xml:space="preserve"> szóló </w:t>
      </w:r>
      <w:r w:rsidRPr="00A851CA">
        <w:rPr>
          <w:rFonts w:ascii="Times New Roman" w:hAnsi="Times New Roman"/>
        </w:rPr>
        <w:t>9/2015. (XI.3.) önkormányzati rendelete</w:t>
      </w:r>
      <w:r>
        <w:rPr>
          <w:rFonts w:ascii="Times New Roman" w:hAnsi="Times New Roman"/>
        </w:rPr>
        <w:t>.</w:t>
      </w:r>
    </w:p>
    <w:p w14:paraId="507B079C" w14:textId="77777777" w:rsidR="00A851CA" w:rsidRDefault="00A851CA" w:rsidP="00A851CA">
      <w:pPr>
        <w:pStyle w:val="Szvegtrzs"/>
        <w:spacing w:after="0" w:line="240" w:lineRule="auto"/>
        <w:jc w:val="both"/>
        <w:rPr>
          <w:rFonts w:ascii="Times New Roman" w:hAnsi="Times New Roman"/>
        </w:rPr>
      </w:pPr>
    </w:p>
    <w:p w14:paraId="01C29B11" w14:textId="54B70724" w:rsidR="002B2844" w:rsidRDefault="00A851CA">
      <w:pPr>
        <w:pStyle w:val="Szvegtrzs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(2) </w:t>
      </w:r>
      <w:r w:rsidR="009A3708">
        <w:rPr>
          <w:rFonts w:ascii="Times New Roman" w:hAnsi="Times New Roman"/>
        </w:rPr>
        <w:t>Ez a rendelet 2026. szeptember 30-án lép hatályba, és 2027. március 31-én hatályát veszti.</w:t>
      </w:r>
    </w:p>
    <w:p w14:paraId="67136507" w14:textId="77777777" w:rsidR="0007666C" w:rsidRDefault="0007666C">
      <w:pPr>
        <w:pStyle w:val="Szvegtrzs"/>
        <w:spacing w:after="0" w:line="240" w:lineRule="auto"/>
        <w:jc w:val="both"/>
        <w:rPr>
          <w:rFonts w:ascii="Times New Roman" w:hAnsi="Times New Roman"/>
        </w:rPr>
      </w:pPr>
    </w:p>
    <w:p w14:paraId="1EFF83C3" w14:textId="77777777" w:rsidR="0007666C" w:rsidRDefault="0007666C">
      <w:pPr>
        <w:pStyle w:val="Szvegtrzs"/>
        <w:spacing w:after="0" w:line="240" w:lineRule="auto"/>
        <w:jc w:val="both"/>
        <w:rPr>
          <w:rFonts w:ascii="Times New Roman" w:hAnsi="Times New Roman"/>
        </w:rPr>
      </w:pPr>
    </w:p>
    <w:p w14:paraId="4B6E851D" w14:textId="0422CC57" w:rsidR="0007666C" w:rsidRPr="00D670B9" w:rsidRDefault="0007666C" w:rsidP="0007666C">
      <w:pPr>
        <w:pStyle w:val="Szvegtrzs"/>
        <w:spacing w:after="0"/>
        <w:jc w:val="both"/>
        <w:rPr>
          <w:rFonts w:ascii="Garamond" w:hAnsi="Garamond"/>
        </w:rPr>
      </w:pPr>
      <w:r w:rsidRPr="00D670B9">
        <w:rPr>
          <w:rFonts w:ascii="Garamond" w:hAnsi="Garamond"/>
        </w:rPr>
        <w:t xml:space="preserve">Nagymaros, </w:t>
      </w:r>
      <w:r>
        <w:rPr>
          <w:rFonts w:ascii="Garamond" w:hAnsi="Garamond"/>
        </w:rPr>
        <w:t xml:space="preserve">2026. szeptember </w:t>
      </w:r>
      <w:r w:rsidRPr="00D670B9">
        <w:rPr>
          <w:rFonts w:ascii="Garamond" w:hAnsi="Garamond"/>
        </w:rPr>
        <w:t>___.</w:t>
      </w:r>
    </w:p>
    <w:p w14:paraId="69F588FE" w14:textId="77777777" w:rsidR="0007666C" w:rsidRPr="00D670B9" w:rsidRDefault="0007666C" w:rsidP="0007666C">
      <w:pPr>
        <w:pStyle w:val="Szvegtrzs"/>
        <w:spacing w:after="0"/>
        <w:jc w:val="both"/>
        <w:rPr>
          <w:rFonts w:ascii="Garamond" w:hAnsi="Garamond"/>
        </w:rPr>
      </w:pPr>
    </w:p>
    <w:p w14:paraId="0B9561DA" w14:textId="77777777" w:rsidR="0007666C" w:rsidRPr="00D670B9" w:rsidRDefault="0007666C" w:rsidP="0007666C">
      <w:pPr>
        <w:pStyle w:val="Szvegtrzs"/>
        <w:spacing w:after="0"/>
        <w:jc w:val="both"/>
        <w:rPr>
          <w:rFonts w:ascii="Garamond" w:hAnsi="Garamond"/>
        </w:rPr>
      </w:pPr>
    </w:p>
    <w:p w14:paraId="7CD7990C" w14:textId="7F20635F" w:rsidR="0007666C" w:rsidRPr="00D670B9" w:rsidRDefault="0007666C" w:rsidP="0007666C">
      <w:pPr>
        <w:pStyle w:val="Szvegtrzs"/>
        <w:spacing w:after="0"/>
        <w:ind w:firstLine="709"/>
        <w:jc w:val="both"/>
        <w:rPr>
          <w:rFonts w:ascii="Garamond" w:hAnsi="Garamond"/>
          <w:b/>
          <w:i/>
        </w:rPr>
      </w:pPr>
      <w:r>
        <w:rPr>
          <w:rFonts w:ascii="Garamond" w:hAnsi="Garamond"/>
          <w:b/>
          <w:i/>
        </w:rPr>
        <w:t>Petrovics László</w:t>
      </w:r>
      <w:r w:rsidRPr="00D670B9">
        <w:rPr>
          <w:rFonts w:ascii="Garamond" w:hAnsi="Garamond"/>
          <w:b/>
          <w:i/>
        </w:rPr>
        <w:tab/>
      </w:r>
      <w:r w:rsidRPr="00D670B9">
        <w:rPr>
          <w:rFonts w:ascii="Garamond" w:hAnsi="Garamond"/>
          <w:b/>
          <w:i/>
        </w:rPr>
        <w:tab/>
      </w:r>
      <w:r w:rsidRPr="00D670B9">
        <w:rPr>
          <w:rFonts w:ascii="Garamond" w:hAnsi="Garamond"/>
          <w:b/>
          <w:i/>
        </w:rPr>
        <w:tab/>
      </w:r>
      <w:r w:rsidRPr="00D670B9">
        <w:rPr>
          <w:rFonts w:ascii="Garamond" w:hAnsi="Garamond"/>
          <w:b/>
          <w:i/>
        </w:rPr>
        <w:tab/>
      </w:r>
      <w:r>
        <w:rPr>
          <w:rFonts w:ascii="Garamond" w:hAnsi="Garamond"/>
          <w:b/>
          <w:i/>
        </w:rPr>
        <w:tab/>
      </w:r>
      <w:r w:rsidRPr="00D670B9">
        <w:rPr>
          <w:rFonts w:ascii="Garamond" w:hAnsi="Garamond"/>
          <w:b/>
          <w:i/>
        </w:rPr>
        <w:t xml:space="preserve">  </w:t>
      </w:r>
      <w:r>
        <w:rPr>
          <w:rFonts w:ascii="Garamond" w:hAnsi="Garamond"/>
          <w:b/>
          <w:i/>
        </w:rPr>
        <w:t xml:space="preserve">        </w:t>
      </w:r>
      <w:r w:rsidRPr="00D670B9">
        <w:rPr>
          <w:rFonts w:ascii="Garamond" w:hAnsi="Garamond"/>
          <w:b/>
          <w:i/>
        </w:rPr>
        <w:t xml:space="preserve"> </w:t>
      </w:r>
      <w:r>
        <w:rPr>
          <w:rFonts w:ascii="Garamond" w:hAnsi="Garamond"/>
          <w:b/>
          <w:i/>
        </w:rPr>
        <w:t>Dr. Tóth Ibolya</w:t>
      </w:r>
    </w:p>
    <w:p w14:paraId="76174BAE" w14:textId="77777777" w:rsidR="0007666C" w:rsidRPr="00D670B9" w:rsidRDefault="0007666C" w:rsidP="0007666C">
      <w:pPr>
        <w:pStyle w:val="Szvegtrzs"/>
        <w:spacing w:after="0"/>
        <w:ind w:left="159" w:firstLine="709"/>
        <w:jc w:val="both"/>
        <w:rPr>
          <w:rFonts w:ascii="Garamond" w:hAnsi="Garamond"/>
          <w:i/>
        </w:rPr>
      </w:pPr>
      <w:r w:rsidRPr="00D670B9">
        <w:rPr>
          <w:rFonts w:ascii="Garamond" w:hAnsi="Garamond"/>
          <w:i/>
        </w:rPr>
        <w:t xml:space="preserve"> </w:t>
      </w:r>
      <w:r>
        <w:rPr>
          <w:rFonts w:ascii="Garamond" w:hAnsi="Garamond"/>
          <w:i/>
        </w:rPr>
        <w:t xml:space="preserve">  </w:t>
      </w:r>
      <w:r w:rsidRPr="00D670B9">
        <w:rPr>
          <w:rFonts w:ascii="Garamond" w:hAnsi="Garamond"/>
          <w:i/>
        </w:rPr>
        <w:t>polgármester</w:t>
      </w:r>
      <w:r w:rsidRPr="00D670B9">
        <w:rPr>
          <w:rFonts w:ascii="Garamond" w:hAnsi="Garamond"/>
          <w:i/>
        </w:rPr>
        <w:tab/>
      </w:r>
      <w:r w:rsidRPr="00D670B9">
        <w:rPr>
          <w:rFonts w:ascii="Garamond" w:hAnsi="Garamond"/>
          <w:i/>
        </w:rPr>
        <w:tab/>
      </w:r>
      <w:r w:rsidRPr="00D670B9">
        <w:rPr>
          <w:rFonts w:ascii="Garamond" w:hAnsi="Garamond"/>
          <w:i/>
        </w:rPr>
        <w:tab/>
      </w:r>
      <w:r w:rsidRPr="00D670B9">
        <w:rPr>
          <w:rFonts w:ascii="Garamond" w:hAnsi="Garamond"/>
          <w:i/>
        </w:rPr>
        <w:tab/>
      </w:r>
      <w:r w:rsidRPr="00D670B9">
        <w:rPr>
          <w:rFonts w:ascii="Garamond" w:hAnsi="Garamond"/>
          <w:i/>
        </w:rPr>
        <w:tab/>
      </w:r>
      <w:r w:rsidRPr="00D670B9">
        <w:rPr>
          <w:rFonts w:ascii="Garamond" w:hAnsi="Garamond"/>
          <w:i/>
        </w:rPr>
        <w:tab/>
        <w:t xml:space="preserve">  </w:t>
      </w:r>
      <w:r w:rsidRPr="00D670B9">
        <w:rPr>
          <w:rFonts w:ascii="Garamond" w:hAnsi="Garamond"/>
          <w:i/>
        </w:rPr>
        <w:tab/>
        <w:t xml:space="preserve">         jegyző</w:t>
      </w:r>
    </w:p>
    <w:p w14:paraId="76BF48D2" w14:textId="77777777" w:rsidR="0007666C" w:rsidRPr="00D670B9" w:rsidRDefault="0007666C" w:rsidP="0007666C">
      <w:pPr>
        <w:pStyle w:val="Szvegtrzs"/>
        <w:spacing w:after="0"/>
        <w:jc w:val="both"/>
        <w:rPr>
          <w:rFonts w:ascii="Garamond" w:hAnsi="Garamond"/>
          <w:i/>
        </w:rPr>
      </w:pPr>
    </w:p>
    <w:p w14:paraId="23598ECF" w14:textId="77777777" w:rsidR="0007666C" w:rsidRPr="00D670B9" w:rsidRDefault="0007666C" w:rsidP="0007666C">
      <w:pPr>
        <w:pStyle w:val="Szvegtrzs"/>
        <w:spacing w:after="0"/>
        <w:jc w:val="both"/>
        <w:rPr>
          <w:rFonts w:ascii="Garamond" w:hAnsi="Garamond"/>
          <w:i/>
        </w:rPr>
      </w:pPr>
    </w:p>
    <w:p w14:paraId="3DC8720B" w14:textId="77777777" w:rsidR="0007666C" w:rsidRPr="00D670B9" w:rsidRDefault="0007666C" w:rsidP="0007666C">
      <w:pPr>
        <w:pStyle w:val="Szvegtrzs"/>
        <w:spacing w:after="0"/>
        <w:jc w:val="both"/>
        <w:rPr>
          <w:rFonts w:ascii="Garamond" w:hAnsi="Garamond"/>
          <w:i/>
        </w:rPr>
      </w:pPr>
      <w:r w:rsidRPr="00D670B9">
        <w:rPr>
          <w:rFonts w:ascii="Garamond" w:hAnsi="Garamond"/>
          <w:i/>
        </w:rPr>
        <w:t>A rendeletet kihirdettem:</w:t>
      </w:r>
    </w:p>
    <w:p w14:paraId="4DCBD77A" w14:textId="40852065" w:rsidR="0007666C" w:rsidRPr="00D670B9" w:rsidRDefault="0007666C" w:rsidP="0007666C">
      <w:pPr>
        <w:pStyle w:val="Szvegtrzs"/>
        <w:spacing w:after="0"/>
        <w:jc w:val="both"/>
        <w:rPr>
          <w:rFonts w:ascii="Garamond" w:hAnsi="Garamond"/>
          <w:i/>
        </w:rPr>
      </w:pPr>
      <w:r w:rsidRPr="00D670B9">
        <w:rPr>
          <w:rFonts w:ascii="Garamond" w:hAnsi="Garamond"/>
          <w:i/>
        </w:rPr>
        <w:t>Nagymaros, 202</w:t>
      </w:r>
      <w:r>
        <w:rPr>
          <w:rFonts w:ascii="Garamond" w:hAnsi="Garamond"/>
          <w:i/>
        </w:rPr>
        <w:t>6. szeptember</w:t>
      </w:r>
      <w:r w:rsidRPr="00D670B9">
        <w:rPr>
          <w:rFonts w:ascii="Garamond" w:hAnsi="Garamond"/>
          <w:i/>
        </w:rPr>
        <w:t>___. napján</w:t>
      </w:r>
    </w:p>
    <w:p w14:paraId="2016481A" w14:textId="77777777" w:rsidR="0007666C" w:rsidRPr="00D670B9" w:rsidRDefault="0007666C" w:rsidP="0007666C">
      <w:pPr>
        <w:pStyle w:val="Szvegtrzs"/>
        <w:spacing w:after="0"/>
        <w:jc w:val="both"/>
        <w:rPr>
          <w:rFonts w:ascii="Garamond" w:hAnsi="Garamond"/>
          <w:i/>
        </w:rPr>
      </w:pPr>
    </w:p>
    <w:p w14:paraId="11D8CCB0" w14:textId="0A0E8801" w:rsidR="0007666C" w:rsidRPr="00D670B9" w:rsidRDefault="0007666C" w:rsidP="0007666C">
      <w:pPr>
        <w:pStyle w:val="Szvegtrzs"/>
        <w:spacing w:after="0"/>
        <w:ind w:firstLine="709"/>
        <w:jc w:val="both"/>
        <w:rPr>
          <w:rFonts w:ascii="Garamond" w:hAnsi="Garamond"/>
          <w:b/>
          <w:i/>
        </w:rPr>
      </w:pPr>
      <w:r w:rsidRPr="00D670B9">
        <w:rPr>
          <w:rFonts w:ascii="Garamond" w:hAnsi="Garamond"/>
          <w:b/>
          <w:i/>
        </w:rPr>
        <w:tab/>
      </w:r>
      <w:r w:rsidRPr="00D670B9">
        <w:rPr>
          <w:rFonts w:ascii="Garamond" w:hAnsi="Garamond"/>
          <w:b/>
          <w:i/>
        </w:rPr>
        <w:tab/>
      </w:r>
      <w:r w:rsidRPr="00D670B9">
        <w:rPr>
          <w:rFonts w:ascii="Garamond" w:hAnsi="Garamond"/>
          <w:b/>
          <w:i/>
        </w:rPr>
        <w:tab/>
      </w:r>
      <w:r w:rsidRPr="00D670B9">
        <w:rPr>
          <w:rFonts w:ascii="Garamond" w:hAnsi="Garamond"/>
          <w:b/>
          <w:i/>
        </w:rPr>
        <w:tab/>
        <w:t xml:space="preserve">      </w:t>
      </w:r>
      <w:r w:rsidRPr="00D670B9">
        <w:rPr>
          <w:rFonts w:ascii="Garamond" w:hAnsi="Garamond"/>
          <w:b/>
          <w:i/>
        </w:rPr>
        <w:tab/>
        <w:t xml:space="preserve">  </w:t>
      </w:r>
      <w:r>
        <w:rPr>
          <w:rFonts w:ascii="Garamond" w:hAnsi="Garamond"/>
          <w:b/>
          <w:i/>
        </w:rPr>
        <w:t xml:space="preserve">          Dr. Tóth Ibolya</w:t>
      </w:r>
    </w:p>
    <w:p w14:paraId="45313B1A" w14:textId="50B43F71" w:rsidR="0007666C" w:rsidRDefault="0007666C" w:rsidP="0007666C">
      <w:pPr>
        <w:outlineLvl w:val="0"/>
        <w:rPr>
          <w:rFonts w:ascii="Garamond" w:hAnsi="Garamond"/>
          <w:i/>
        </w:rPr>
      </w:pPr>
      <w:r w:rsidRPr="00D670B9">
        <w:rPr>
          <w:rFonts w:ascii="Garamond" w:hAnsi="Garamond"/>
          <w:i/>
        </w:rPr>
        <w:tab/>
      </w:r>
      <w:r w:rsidRPr="00D670B9">
        <w:rPr>
          <w:rFonts w:ascii="Garamond" w:hAnsi="Garamond"/>
          <w:i/>
        </w:rPr>
        <w:tab/>
      </w:r>
      <w:r w:rsidRPr="00D670B9">
        <w:rPr>
          <w:rFonts w:ascii="Garamond" w:hAnsi="Garamond"/>
          <w:i/>
        </w:rPr>
        <w:tab/>
      </w:r>
      <w:r w:rsidRPr="00D670B9">
        <w:rPr>
          <w:rFonts w:ascii="Garamond" w:hAnsi="Garamond"/>
          <w:i/>
        </w:rPr>
        <w:tab/>
      </w:r>
      <w:r w:rsidRPr="00D670B9">
        <w:rPr>
          <w:rFonts w:ascii="Garamond" w:hAnsi="Garamond"/>
          <w:i/>
        </w:rPr>
        <w:tab/>
      </w:r>
      <w:r w:rsidRPr="00D670B9">
        <w:rPr>
          <w:rFonts w:ascii="Garamond" w:hAnsi="Garamond"/>
          <w:i/>
        </w:rPr>
        <w:tab/>
        <w:t xml:space="preserve">        </w:t>
      </w:r>
      <w:r>
        <w:rPr>
          <w:rFonts w:ascii="Garamond" w:hAnsi="Garamond"/>
          <w:i/>
        </w:rPr>
        <w:t xml:space="preserve">              </w:t>
      </w:r>
      <w:r w:rsidRPr="00D670B9">
        <w:rPr>
          <w:rFonts w:ascii="Garamond" w:hAnsi="Garamond"/>
          <w:i/>
        </w:rPr>
        <w:t>jegyz</w:t>
      </w:r>
      <w:r>
        <w:rPr>
          <w:rFonts w:ascii="Garamond" w:hAnsi="Garamond"/>
          <w:i/>
        </w:rPr>
        <w:t>ő</w:t>
      </w:r>
    </w:p>
    <w:p w14:paraId="0CB53302" w14:textId="77777777" w:rsidR="0007666C" w:rsidRDefault="0007666C" w:rsidP="0007666C">
      <w:pPr>
        <w:outlineLvl w:val="0"/>
        <w:rPr>
          <w:rFonts w:ascii="Garamond" w:hAnsi="Garamond"/>
          <w:b/>
          <w:smallCaps/>
        </w:rPr>
      </w:pPr>
    </w:p>
    <w:p w14:paraId="5B9D0CD2" w14:textId="77777777" w:rsidR="0007666C" w:rsidRDefault="0007666C">
      <w:pPr>
        <w:pStyle w:val="Szvegtrzs"/>
        <w:spacing w:after="0" w:line="240" w:lineRule="auto"/>
        <w:jc w:val="both"/>
        <w:rPr>
          <w:rFonts w:ascii="Times New Roman" w:hAnsi="Times New Roman"/>
        </w:rPr>
        <w:sectPr w:rsidR="0007666C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pgSz w:w="11906" w:h="16668"/>
          <w:pgMar w:top="1473" w:right="1077" w:bottom="1474" w:left="1077" w:header="340" w:footer="794" w:gutter="0"/>
          <w:cols w:space="708"/>
          <w:formProt w:val="0"/>
          <w:titlePg/>
          <w:docGrid w:linePitch="600" w:charSpace="32768"/>
        </w:sectPr>
      </w:pPr>
    </w:p>
    <w:p w14:paraId="3301B5D9" w14:textId="77777777" w:rsidR="002B2844" w:rsidRDefault="002B2844">
      <w:pPr>
        <w:pStyle w:val="Szvegtrzs"/>
        <w:spacing w:after="0"/>
        <w:jc w:val="center"/>
        <w:rPr>
          <w:rFonts w:ascii="Times New Roman" w:hAnsi="Times New Roman"/>
        </w:rPr>
      </w:pPr>
    </w:p>
    <w:p w14:paraId="63AA0C56" w14:textId="77777777" w:rsidR="002B2844" w:rsidRDefault="009A3708">
      <w:pPr>
        <w:pStyle w:val="Szvegtrzs"/>
        <w:spacing w:after="150" w:line="240" w:lineRule="auto"/>
        <w:ind w:left="150" w:right="15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Végső előterjesztői indokolás</w:t>
      </w:r>
    </w:p>
    <w:p w14:paraId="0DA83C87" w14:textId="4B2E54A5" w:rsidR="002B2844" w:rsidRDefault="009A3708">
      <w:pPr>
        <w:pStyle w:val="Szvegtrzs"/>
        <w:spacing w:before="150" w:after="150" w:line="240" w:lineRule="auto"/>
        <w:ind w:left="150" w:right="1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 Magyarország helyi önkormányzatairól szóló 2011. évi CLXXXIX. törvény (a továbbiakban: Mötv.) 13. § (1) bekezdés 8a. pontja alapján a helyi közügyek intézése körében a helyi önkormányzat feladata a szociális szolgáltatások és ellátások biztosítása, amelyek keretében gondoskodik a településen élő rászoruló személyek támogatásáról</w:t>
      </w:r>
      <w:r w:rsidR="00C70594">
        <w:rPr>
          <w:rFonts w:ascii="Times New Roman" w:hAnsi="Times New Roman"/>
        </w:rPr>
        <w:t xml:space="preserve"> a jogszabályok által biztosított keret erejéig.</w:t>
      </w:r>
    </w:p>
    <w:p w14:paraId="0A26AF22" w14:textId="77777777" w:rsidR="002B2844" w:rsidRDefault="009A3708">
      <w:pPr>
        <w:pStyle w:val="Szvegtrzs"/>
        <w:spacing w:before="150" w:after="150" w:line="240" w:lineRule="auto"/>
        <w:ind w:left="150" w:right="1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Magyarország kormánya a központi költségvetésről szóló törvényben évente kiegészítő támogatást biztosít a települési önkormányzatok részére a szociális célú tűzifa beszerzéséhez.</w:t>
      </w:r>
    </w:p>
    <w:p w14:paraId="091965A6" w14:textId="77777777" w:rsidR="002B2844" w:rsidRDefault="009A3708">
      <w:pPr>
        <w:pStyle w:val="Szvegtrzs"/>
        <w:spacing w:before="150" w:after="150" w:line="240" w:lineRule="auto"/>
        <w:ind w:left="150" w:right="1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Az állami támogatásra sikeresen pályázó önkormányzatoknak jogszabályi kötelezettsége, hogy a juttatás helyi feltételeit, a jogosultsági és rászorultsági szabályokat, valamint a kérelmezés eljárási rendjét önkormányzati rendeletben szabályozzák.</w:t>
      </w:r>
    </w:p>
    <w:p w14:paraId="2E5D50EC" w14:textId="77777777" w:rsidR="002B2844" w:rsidRDefault="009A3708">
      <w:pPr>
        <w:pStyle w:val="Szvegtrzs"/>
        <w:spacing w:before="150" w:after="150" w:line="240" w:lineRule="auto"/>
        <w:ind w:left="150" w:right="1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 rendelet megalkotásának elsődleges célja, hogy a téli időszakban nyújtott természetbeni támogatással enyhítse a településen élő, szociálisan hátrányos helyzetű, fatüzeléssel rendelkező családok, egyedülállók és különösen az időskorú lakosok lakásfűtési kiadásait.</w:t>
      </w:r>
    </w:p>
    <w:p w14:paraId="4CF62960" w14:textId="77777777" w:rsidR="002B2844" w:rsidRDefault="009A3708">
      <w:pPr>
        <w:pStyle w:val="Szvegtrzs"/>
        <w:spacing w:before="150" w:after="150" w:line="240" w:lineRule="auto"/>
        <w:ind w:left="150" w:right="1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 szabályozás arra törekszik, hogy a rendelkezésre álló, korlátozott mennyiségű tűzifa-készlet elosztása igazságos, célzott és ellenőrizhető módon, a ténylegesen rászorulók javára történjen meg.</w:t>
      </w:r>
    </w:p>
    <w:p w14:paraId="1A9E3832" w14:textId="77777777" w:rsidR="002B2844" w:rsidRDefault="009A3708">
      <w:pPr>
        <w:pStyle w:val="Szvegtrzs"/>
        <w:spacing w:before="150" w:after="150" w:line="240" w:lineRule="auto"/>
        <w:ind w:left="150" w:right="1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 rendelet-tervezet meghatározza a jogosultsági feltételeket, rögzíti az egy háztartásnak adható maximális fa mennyiségét, továbbá megszabja a kérelmek benyújtásának jogvesztő határidejét.</w:t>
      </w:r>
    </w:p>
    <w:p w14:paraId="42DE945B" w14:textId="77777777" w:rsidR="002B2844" w:rsidRDefault="009A3708">
      <w:pPr>
        <w:pStyle w:val="Szvegtrzs"/>
        <w:spacing w:before="150" w:after="150" w:line="240" w:lineRule="auto"/>
        <w:ind w:left="150" w:right="1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 rendelet megalkotásával az önkormányzat eleget tesz a pályázati kiírásban foglalt kötelezettségének, és jogilag szabályozott, átlátható keretet biztosít a szociális krízishelyzetek megelőzésére.</w:t>
      </w:r>
    </w:p>
    <w:sectPr w:rsidR="002B2844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pgSz w:w="11906" w:h="16668"/>
      <w:pgMar w:top="680" w:right="1077" w:bottom="1525" w:left="1077" w:header="340" w:footer="794" w:gutter="0"/>
      <w:cols w:space="708"/>
      <w:formProt w:val="0"/>
      <w:titlePg/>
      <w:docGrid w:linePitch="600" w:charSpace="32768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Ágnes Molnár-Fábián" w:date="2026-09-17T17:20:00Z" w:initials="ÁMF">
    <w:p w14:paraId="459EE599" w14:textId="77777777" w:rsidR="001C1546" w:rsidRDefault="001C1546" w:rsidP="001C1546">
      <w:pPr>
        <w:pStyle w:val="Jegyzetszveg"/>
      </w:pPr>
      <w:r>
        <w:rPr>
          <w:rStyle w:val="Jegyzethivatkozs"/>
        </w:rPr>
        <w:annotationRef/>
      </w:r>
      <w:r>
        <w:t>Minisztérium nem javasolta a kiírásban meghatározottak szigorítását, így ezen rész törlését javasoljuk.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459EE599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27510E4B" w16cex:dateUtc="2026-09-17T15:20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459EE599" w16cid:durableId="27510E4B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4DF896" w14:textId="77777777" w:rsidR="00F1565F" w:rsidRDefault="00F1565F">
      <w:r>
        <w:separator/>
      </w:r>
    </w:p>
  </w:endnote>
  <w:endnote w:type="continuationSeparator" w:id="0">
    <w:p w14:paraId="6FD86F72" w14:textId="77777777" w:rsidR="00F1565F" w:rsidRDefault="00F156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1"/>
    <w:family w:val="roman"/>
    <w:pitch w:val="variable"/>
  </w:font>
  <w:font w:name="Noto Serif CJK SC">
    <w:altName w:val="Cambria"/>
    <w:panose1 w:val="00000000000000000000"/>
    <w:charset w:val="00"/>
    <w:family w:val="roman"/>
    <w:notTrueType/>
    <w:pitch w:val="default"/>
  </w:font>
  <w:font w:name="Lohit Devanagari">
    <w:panose1 w:val="00000000000000000000"/>
    <w:charset w:val="00"/>
    <w:family w:val="roman"/>
    <w:notTrueType/>
    <w:pitch w:val="default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altName w:val="Segoe UI Symbol"/>
    <w:charset w:val="02"/>
    <w:family w:val="auto"/>
    <w:pitch w:val="default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A0D0BE" w14:textId="77777777" w:rsidR="002B2844" w:rsidRDefault="009A3708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4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308C7C" w14:textId="77777777" w:rsidR="002B2844" w:rsidRDefault="009A3708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3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A1C060" w14:textId="77777777" w:rsidR="002B2844" w:rsidRDefault="009A3708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1</w:t>
    </w:r>
    <w: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933212" w14:textId="77777777" w:rsidR="002B2844" w:rsidRDefault="009A3708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0</w:t>
    </w:r>
    <w: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6A6B68" w14:textId="77777777" w:rsidR="002B2844" w:rsidRDefault="009A3708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0</w:t>
    </w:r>
    <w: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19218E" w14:textId="77777777" w:rsidR="002B2844" w:rsidRDefault="009A3708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5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8A5F5F" w14:textId="77777777" w:rsidR="00F1565F" w:rsidRDefault="00F1565F">
      <w:r>
        <w:separator/>
      </w:r>
    </w:p>
  </w:footnote>
  <w:footnote w:type="continuationSeparator" w:id="0">
    <w:p w14:paraId="77FFEEBF" w14:textId="77777777" w:rsidR="00F1565F" w:rsidRDefault="00F156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C1D71B" w14:textId="77777777" w:rsidR="002B2844" w:rsidRDefault="002B2844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1AD833" w14:textId="77777777" w:rsidR="002B2844" w:rsidRDefault="002B284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6917" w:type="dxa"/>
      <w:jc w:val="right"/>
      <w:tblLayout w:type="fixed"/>
      <w:tblCellMar>
        <w:top w:w="28" w:type="dxa"/>
        <w:left w:w="28" w:type="dxa"/>
        <w:bottom w:w="28" w:type="dxa"/>
        <w:right w:w="28" w:type="dxa"/>
      </w:tblCellMar>
      <w:tblLook w:val="0000" w:firstRow="0" w:lastRow="0" w:firstColumn="0" w:lastColumn="0" w:noHBand="0" w:noVBand="0"/>
    </w:tblPr>
    <w:tblGrid>
      <w:gridCol w:w="5883"/>
      <w:gridCol w:w="1034"/>
    </w:tblGrid>
    <w:tr w:rsidR="002B2844" w14:paraId="1BB5C348" w14:textId="77777777">
      <w:trPr>
        <w:cantSplit/>
        <w:jc w:val="right"/>
      </w:trPr>
      <w:tc>
        <w:tcPr>
          <w:tcW w:w="5883" w:type="dxa"/>
          <w:tcBorders>
            <w:top w:val="single" w:sz="2" w:space="0" w:color="000000"/>
            <w:left w:val="single" w:sz="2" w:space="0" w:color="000000"/>
            <w:bottom w:val="single" w:sz="2" w:space="0" w:color="000000"/>
          </w:tcBorders>
        </w:tcPr>
        <w:p w14:paraId="1841ABEE" w14:textId="77777777" w:rsidR="002B2844" w:rsidRDefault="009A3708">
          <w:pPr>
            <w:pStyle w:val="TableContents"/>
            <w:pageBreakBefore/>
            <w:rPr>
              <w:rFonts w:ascii="Times New Roman" w:hAnsi="Times New Roman"/>
              <w:color w:val="808080"/>
              <w:sz w:val="20"/>
              <w:szCs w:val="20"/>
            </w:rPr>
          </w:pPr>
          <w:r>
            <w:rPr>
              <w:rFonts w:ascii="Times New Roman" w:hAnsi="Times New Roman"/>
              <w:color w:val="808080"/>
              <w:sz w:val="20"/>
              <w:szCs w:val="20"/>
            </w:rPr>
            <w:t>Az iromány az Integrált Jogalkotási Rendszerben készült.</w:t>
          </w:r>
        </w:p>
        <w:p w14:paraId="2A6D9058" w14:textId="77777777" w:rsidR="002B2844" w:rsidRDefault="009A3708">
          <w:pPr>
            <w:pStyle w:val="TableContents"/>
            <w:rPr>
              <w:rFonts w:ascii="Times New Roman" w:hAnsi="Times New Roman"/>
              <w:color w:val="808080"/>
              <w:sz w:val="20"/>
              <w:szCs w:val="20"/>
            </w:rPr>
          </w:pPr>
          <w:r>
            <w:rPr>
              <w:rFonts w:ascii="Times New Roman" w:hAnsi="Times New Roman"/>
              <w:color w:val="808080"/>
              <w:sz w:val="20"/>
              <w:szCs w:val="20"/>
            </w:rPr>
            <w:t>IJR azonosító: LL-126260339-1</w:t>
          </w:r>
        </w:p>
        <w:p w14:paraId="4847535D" w14:textId="77777777" w:rsidR="002B2844" w:rsidRDefault="009A3708">
          <w:pPr>
            <w:pStyle w:val="TableContents"/>
            <w:rPr>
              <w:rFonts w:ascii="Times New Roman" w:hAnsi="Times New Roman"/>
              <w:color w:val="808080"/>
              <w:sz w:val="20"/>
              <w:szCs w:val="20"/>
            </w:rPr>
          </w:pPr>
          <w:r>
            <w:rPr>
              <w:rFonts w:ascii="Times New Roman" w:hAnsi="Times New Roman"/>
              <w:color w:val="808080"/>
              <w:sz w:val="20"/>
              <w:szCs w:val="20"/>
            </w:rPr>
            <w:t>Készült: 2026.09.15. 18:59</w:t>
          </w:r>
        </w:p>
        <w:p w14:paraId="7355F6FE" w14:textId="77777777" w:rsidR="002B2844" w:rsidRDefault="009A3708">
          <w:pPr>
            <w:pStyle w:val="TableContents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color w:val="808080"/>
              <w:sz w:val="20"/>
              <w:szCs w:val="20"/>
            </w:rPr>
            <w:t>Nyomtatta:</w:t>
          </w:r>
          <w:r>
            <w:rPr>
              <w:rFonts w:ascii="Times New Roman" w:hAnsi="Times New Roman"/>
              <w:sz w:val="20"/>
              <w:szCs w:val="20"/>
            </w:rPr>
            <w:t xml:space="preserve"> </w:t>
          </w:r>
          <w:r>
            <w:rPr>
              <w:rFonts w:ascii="Times New Roman" w:hAnsi="Times New Roman"/>
              <w:noProof/>
              <w:color w:val="808080"/>
              <w:sz w:val="20"/>
              <w:szCs w:val="20"/>
            </w:rPr>
            <w:drawing>
              <wp:anchor distT="0" distB="0" distL="0" distR="0" simplePos="0" relativeHeight="2" behindDoc="0" locked="0" layoutInCell="0" allowOverlap="1" wp14:anchorId="721FD295" wp14:editId="49DE8FCB">
                <wp:simplePos x="0" y="0"/>
                <wp:positionH relativeFrom="column">
                  <wp:posOffset>3742690</wp:posOffset>
                </wp:positionH>
                <wp:positionV relativeFrom="paragraph">
                  <wp:posOffset>-443865</wp:posOffset>
                </wp:positionV>
                <wp:extent cx="603885" cy="598170"/>
                <wp:effectExtent l="0" t="0" r="0" b="0"/>
                <wp:wrapNone/>
                <wp:docPr id="2" name="QR-kó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QR-kó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3885" cy="59817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  <w:r>
            <w:rPr>
              <w:rFonts w:ascii="Times New Roman" w:hAnsi="Times New Roman"/>
              <w:color w:val="808080"/>
              <w:sz w:val="20"/>
              <w:szCs w:val="20"/>
            </w:rPr>
            <w:t>dr. Molnár-Fábián Ágnes</w:t>
          </w:r>
        </w:p>
      </w:tc>
      <w:tc>
        <w:tcPr>
          <w:tcW w:w="1034" w:type="dxa"/>
          <w:tc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tcBorders>
        </w:tcPr>
        <w:p w14:paraId="43F150CE" w14:textId="77777777" w:rsidR="002B2844" w:rsidRDefault="002B2844">
          <w:pPr>
            <w:pStyle w:val="TableContents"/>
          </w:pPr>
        </w:p>
      </w:tc>
    </w:tr>
  </w:tbl>
  <w:p w14:paraId="27116FD5" w14:textId="77777777" w:rsidR="002B2844" w:rsidRDefault="002B2844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D8F7F9" w14:textId="77777777" w:rsidR="002B2844" w:rsidRDefault="002B2844">
    <w:pPr>
      <w:pStyle w:val="lfej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24CE2D" w14:textId="77777777" w:rsidR="002B2844" w:rsidRDefault="002B2844">
    <w:pPr>
      <w:pStyle w:val="lfej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C2C680" w14:textId="77777777" w:rsidR="002B2844" w:rsidRDefault="002B2844">
    <w:pPr>
      <w:pStyle w:val="Header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C5061D0"/>
    <w:multiLevelType w:val="multilevel"/>
    <w:tmpl w:val="8AF44CC4"/>
    <w:lvl w:ilvl="0">
      <w:start w:val="1"/>
      <w:numFmt w:val="none"/>
      <w:pStyle w:val="Cmsor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Cmsor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Cmsor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Cmsor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Cmsor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654260563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Ágnes Molnár-Fábián">
    <w15:presenceInfo w15:providerId="None" w15:userId="Ágnes Molnár-Fábián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autoHyphenation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2844"/>
    <w:rsid w:val="000405DF"/>
    <w:rsid w:val="0007666C"/>
    <w:rsid w:val="001C1546"/>
    <w:rsid w:val="001D402B"/>
    <w:rsid w:val="00215E93"/>
    <w:rsid w:val="00253B08"/>
    <w:rsid w:val="002B2844"/>
    <w:rsid w:val="002C256A"/>
    <w:rsid w:val="003B7D3B"/>
    <w:rsid w:val="00535502"/>
    <w:rsid w:val="005C50AF"/>
    <w:rsid w:val="0069146E"/>
    <w:rsid w:val="007C1DE0"/>
    <w:rsid w:val="007F0801"/>
    <w:rsid w:val="00841EB6"/>
    <w:rsid w:val="009A3708"/>
    <w:rsid w:val="00A851CA"/>
    <w:rsid w:val="00AB3401"/>
    <w:rsid w:val="00BB4EBA"/>
    <w:rsid w:val="00C01B8F"/>
    <w:rsid w:val="00C70594"/>
    <w:rsid w:val="00F01F56"/>
    <w:rsid w:val="00F1565F"/>
    <w:rsid w:val="00FF6D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50DFB5"/>
  <w15:docId w15:val="{D9161DCB-5B87-4A69-94E5-3B0F948160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Lohit Devanagari"/>
        <w:kern w:val="2"/>
        <w:sz w:val="24"/>
        <w:szCs w:val="24"/>
        <w:lang w:val="hu-H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Heading"/>
    <w:next w:val="Szvegtrzs"/>
    <w:uiPriority w:val="9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Cmsor2">
    <w:name w:val="heading 2"/>
    <w:basedOn w:val="Heading"/>
    <w:next w:val="Szvegtrzs"/>
    <w:uiPriority w:val="9"/>
    <w:semiHidden/>
    <w:unhideWhenUsed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Cmsor3">
    <w:name w:val="heading 3"/>
    <w:basedOn w:val="Heading"/>
    <w:next w:val="Szvegtrzs"/>
    <w:uiPriority w:val="9"/>
    <w:semiHidden/>
    <w:unhideWhenUsed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styleId="Cmsor4">
    <w:name w:val="heading 4"/>
    <w:basedOn w:val="Heading"/>
    <w:next w:val="Szvegtrzs"/>
    <w:uiPriority w:val="9"/>
    <w:semiHidden/>
    <w:unhideWhenUsed/>
    <w:qFormat/>
    <w:pPr>
      <w:numPr>
        <w:ilvl w:val="3"/>
        <w:numId w:val="1"/>
      </w:numPr>
      <w:spacing w:before="120"/>
      <w:outlineLvl w:val="3"/>
    </w:pPr>
    <w:rPr>
      <w:b/>
      <w:bCs/>
      <w:i/>
      <w:iCs/>
      <w:sz w:val="27"/>
      <w:szCs w:val="27"/>
    </w:rPr>
  </w:style>
  <w:style w:type="paragraph" w:styleId="Cmsor5">
    <w:name w:val="heading 5"/>
    <w:basedOn w:val="Heading"/>
    <w:next w:val="Szvegtrzs"/>
    <w:uiPriority w:val="9"/>
    <w:semiHidden/>
    <w:unhideWhenUsed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Cmsor6">
    <w:name w:val="heading 6"/>
    <w:basedOn w:val="Heading"/>
    <w:next w:val="Szvegtrzs"/>
    <w:uiPriority w:val="9"/>
    <w:semiHidden/>
    <w:unhideWhenUsed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Pr>
      <w:color w:val="000080"/>
      <w:u w:val="single"/>
    </w:rPr>
  </w:style>
  <w:style w:type="character" w:styleId="Mrltotthiperhivatkozs">
    <w:name w:val="FollowedHyperlink"/>
    <w:rPr>
      <w:color w:val="800000"/>
      <w:u w:val="single"/>
    </w:rPr>
  </w:style>
  <w:style w:type="character" w:customStyle="1" w:styleId="NumberingSymbols">
    <w:name w:val="Numbering Symbols"/>
    <w:qFormat/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paragraph" w:customStyle="1" w:styleId="Heading">
    <w:name w:val="Heading"/>
    <w:basedOn w:val="Norml"/>
    <w:next w:val="Szvegtrzs"/>
    <w:qFormat/>
    <w:pPr>
      <w:keepNext/>
      <w:spacing w:before="240" w:after="120"/>
    </w:pPr>
    <w:rPr>
      <w:rFonts w:ascii="Liberation Sans" w:eastAsia="Noto Sans CJK SC" w:hAnsi="Liberation Sans"/>
      <w:sz w:val="28"/>
      <w:szCs w:val="28"/>
    </w:rPr>
  </w:style>
  <w:style w:type="paragraph" w:styleId="Szvegtrzs">
    <w:name w:val="Body Text"/>
    <w:basedOn w:val="Norml"/>
    <w:pPr>
      <w:spacing w:after="140" w:line="276" w:lineRule="auto"/>
    </w:pPr>
  </w:style>
  <w:style w:type="paragraph" w:styleId="Lista">
    <w:name w:val="List"/>
    <w:basedOn w:val="Szvegtrzs"/>
  </w:style>
  <w:style w:type="paragraph" w:styleId="Kpalrs">
    <w:name w:val="caption"/>
    <w:basedOn w:val="Norm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l"/>
    <w:qFormat/>
    <w:pPr>
      <w:suppressLineNumbers/>
    </w:pPr>
  </w:style>
  <w:style w:type="paragraph" w:customStyle="1" w:styleId="HeaderandFooter">
    <w:name w:val="Header and Footer"/>
    <w:basedOn w:val="Norml"/>
    <w:qFormat/>
    <w:pPr>
      <w:suppressLineNumbers/>
      <w:tabs>
        <w:tab w:val="center" w:pos="4819"/>
        <w:tab w:val="right" w:pos="9638"/>
      </w:tabs>
    </w:pPr>
  </w:style>
  <w:style w:type="paragraph" w:styleId="lfej">
    <w:name w:val="header"/>
    <w:basedOn w:val="HeaderandFooter"/>
  </w:style>
  <w:style w:type="paragraph" w:customStyle="1" w:styleId="TableContents">
    <w:name w:val="Table Contents"/>
    <w:basedOn w:val="Norml"/>
    <w:qFormat/>
    <w:pPr>
      <w:suppressLineNumbers/>
    </w:pPr>
  </w:style>
  <w:style w:type="paragraph" w:styleId="llb">
    <w:name w:val="footer"/>
    <w:basedOn w:val="HeaderandFooter"/>
  </w:style>
  <w:style w:type="paragraph" w:customStyle="1" w:styleId="HeaderLeft">
    <w:name w:val="Header Left"/>
    <w:basedOn w:val="lfej"/>
    <w:qFormat/>
    <w:pPr>
      <w:tabs>
        <w:tab w:val="clear" w:pos="4819"/>
        <w:tab w:val="clear" w:pos="9638"/>
        <w:tab w:val="center" w:pos="4876"/>
        <w:tab w:val="right" w:pos="9752"/>
      </w:tabs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HorizontalLine">
    <w:name w:val="Horizontal Line"/>
    <w:basedOn w:val="Norml"/>
    <w:next w:val="Szvegtrzs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  <w:style w:type="character" w:styleId="Jegyzethivatkozs">
    <w:name w:val="annotation reference"/>
    <w:basedOn w:val="Bekezdsalapbettpusa"/>
    <w:uiPriority w:val="99"/>
    <w:semiHidden/>
    <w:unhideWhenUsed/>
    <w:rsid w:val="001C1546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1C1546"/>
    <w:rPr>
      <w:rFonts w:cs="Mangal"/>
      <w:sz w:val="20"/>
      <w:szCs w:val="18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1C1546"/>
    <w:rPr>
      <w:rFonts w:cs="Mangal"/>
      <w:sz w:val="20"/>
      <w:szCs w:val="18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1C1546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1C1546"/>
    <w:rPr>
      <w:rFonts w:cs="Mangal"/>
      <w:b/>
      <w:bCs/>
      <w:sz w:val="20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header" Target="header2.xml"/><Relationship Id="rId18" Type="http://schemas.openxmlformats.org/officeDocument/2006/relationships/header" Target="header4.xm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footer" Target="footer5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5" Type="http://schemas.microsoft.com/office/2011/relationships/people" Target="people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20" Type="http://schemas.openxmlformats.org/officeDocument/2006/relationships/footer" Target="footer4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8/08/relationships/commentsExtensible" Target="commentsExtensible.xml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23" Type="http://schemas.openxmlformats.org/officeDocument/2006/relationships/footer" Target="footer6.xml"/><Relationship Id="rId10" Type="http://schemas.microsoft.com/office/2016/09/relationships/commentsIds" Target="commentsIds.xml"/><Relationship Id="rId19" Type="http://schemas.openxmlformats.org/officeDocument/2006/relationships/header" Target="header5.xml"/><Relationship Id="rId4" Type="http://schemas.openxmlformats.org/officeDocument/2006/relationships/webSettings" Target="webSettings.xml"/><Relationship Id="rId9" Type="http://schemas.microsoft.com/office/2011/relationships/commentsExtended" Target="commentsExtended.xml"/><Relationship Id="rId14" Type="http://schemas.openxmlformats.org/officeDocument/2006/relationships/footer" Target="footer1.xml"/><Relationship Id="rId22" Type="http://schemas.openxmlformats.org/officeDocument/2006/relationships/header" Target="header6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1095</Words>
  <Characters>7558</Characters>
  <Application>Microsoft Office Word</Application>
  <DocSecurity>0</DocSecurity>
  <Lines>62</Lines>
  <Paragraphs>17</Paragraphs>
  <ScaleCrop>false</ScaleCrop>
  <Company/>
  <LinksUpToDate>false</LinksUpToDate>
  <CharactersWithSpaces>8636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Udvardi Dávid</dc:creator>
  <dc:description/>
  <cp:lastModifiedBy>Ágnes Molnár-Fábián</cp:lastModifiedBy>
  <cp:revision>7</cp:revision>
  <cp:lastPrinted>2026-09-17T12:08:00Z</cp:lastPrinted>
  <dcterms:created xsi:type="dcterms:W3CDTF">2026-09-17T09:46:00Z</dcterms:created>
  <dcterms:modified xsi:type="dcterms:W3CDTF">2026-09-17T15:21:00Z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ingleXMLDocument_count">
    <vt:r8>1</vt:r8>
  </property>
</Properties>
</file>