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44C" w:rsidRDefault="0054444C" w:rsidP="0054444C">
      <w:pPr>
        <w:pStyle w:val="lfej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75E67BC" wp14:editId="5BBE7C4D">
            <wp:extent cx="390525" cy="8096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44C" w:rsidRDefault="0054444C" w:rsidP="0054444C">
      <w:pPr>
        <w:pStyle w:val="lfej"/>
        <w:jc w:val="center"/>
        <w:rPr>
          <w:sz w:val="24"/>
          <w:szCs w:val="24"/>
        </w:rPr>
      </w:pPr>
      <w:r>
        <w:rPr>
          <w:sz w:val="24"/>
          <w:szCs w:val="24"/>
        </w:rPr>
        <w:t>PEST VÁRMEGYEI RENDŐR-FŐKAPITÁNYSÁG</w:t>
      </w:r>
    </w:p>
    <w:p w:rsidR="0054444C" w:rsidRDefault="0054444C" w:rsidP="0054444C">
      <w:pPr>
        <w:pStyle w:val="lfej"/>
        <w:jc w:val="center"/>
        <w:rPr>
          <w:sz w:val="24"/>
          <w:szCs w:val="24"/>
        </w:rPr>
      </w:pPr>
      <w:r>
        <w:rPr>
          <w:sz w:val="24"/>
          <w:szCs w:val="24"/>
        </w:rPr>
        <w:t>VÁCI RENDŐRKAPITÁNYSÁG</w:t>
      </w:r>
    </w:p>
    <w:p w:rsidR="0054444C" w:rsidRDefault="0054444C" w:rsidP="0054444C">
      <w:pPr>
        <w:pStyle w:val="lfej"/>
      </w:pPr>
    </w:p>
    <w:p w:rsidR="0054444C" w:rsidRDefault="0054444C" w:rsidP="0054444C">
      <w:pPr>
        <w:tabs>
          <w:tab w:val="left" w:pos="5670"/>
        </w:tabs>
        <w:jc w:val="both"/>
        <w:rPr>
          <w:sz w:val="24"/>
        </w:rPr>
      </w:pPr>
    </w:p>
    <w:p w:rsidR="0054444C" w:rsidRDefault="0054444C" w:rsidP="0054444C">
      <w:pPr>
        <w:jc w:val="both"/>
        <w:rPr>
          <w:sz w:val="24"/>
        </w:rPr>
      </w:pPr>
    </w:p>
    <w:p w:rsidR="0054444C" w:rsidRDefault="0054444C" w:rsidP="0054444C">
      <w:pPr>
        <w:jc w:val="both"/>
        <w:rPr>
          <w:sz w:val="24"/>
        </w:rPr>
      </w:pPr>
    </w:p>
    <w:p w:rsidR="0054444C" w:rsidRDefault="0054444C" w:rsidP="0054444C">
      <w:pPr>
        <w:jc w:val="both"/>
        <w:rPr>
          <w:sz w:val="24"/>
        </w:rPr>
      </w:pPr>
    </w:p>
    <w:p w:rsidR="0054444C" w:rsidRDefault="0054444C" w:rsidP="0054444C">
      <w:pPr>
        <w:jc w:val="both"/>
        <w:rPr>
          <w:sz w:val="24"/>
        </w:rPr>
      </w:pPr>
    </w:p>
    <w:p w:rsidR="0054444C" w:rsidRDefault="0054444C" w:rsidP="0054444C">
      <w:pPr>
        <w:jc w:val="both"/>
        <w:rPr>
          <w:b/>
          <w:sz w:val="24"/>
        </w:rPr>
      </w:pPr>
      <w:r>
        <w:rPr>
          <w:b/>
          <w:sz w:val="24"/>
        </w:rPr>
        <w:tab/>
      </w:r>
    </w:p>
    <w:p w:rsidR="0054444C" w:rsidRPr="00AA0290" w:rsidRDefault="0054444C" w:rsidP="0054444C">
      <w:pPr>
        <w:pStyle w:val="Cmsor2"/>
        <w:rPr>
          <w:sz w:val="36"/>
        </w:rPr>
      </w:pPr>
      <w:r w:rsidRPr="00AA0290">
        <w:rPr>
          <w:sz w:val="36"/>
        </w:rPr>
        <w:t>B E S Z Á M O L Ó</w:t>
      </w:r>
    </w:p>
    <w:p w:rsidR="0054444C" w:rsidRPr="00AA0290" w:rsidRDefault="0054444C" w:rsidP="0054444C">
      <w:pPr>
        <w:pStyle w:val="Cmsor3"/>
        <w:rPr>
          <w:sz w:val="36"/>
          <w:u w:val="none"/>
        </w:rPr>
      </w:pPr>
      <w:r w:rsidRPr="00AA0290">
        <w:rPr>
          <w:sz w:val="36"/>
          <w:u w:val="none"/>
        </w:rPr>
        <w:t>A Váci Rendőrkapitányság 202</w:t>
      </w:r>
      <w:r>
        <w:rPr>
          <w:sz w:val="36"/>
          <w:u w:val="none"/>
        </w:rPr>
        <w:t>5</w:t>
      </w:r>
      <w:r w:rsidRPr="00AA0290">
        <w:rPr>
          <w:sz w:val="36"/>
          <w:u w:val="none"/>
        </w:rPr>
        <w:t>. évi tevékenységéről</w:t>
      </w:r>
    </w:p>
    <w:p w:rsidR="0054444C" w:rsidRDefault="0054444C" w:rsidP="0054444C">
      <w:pPr>
        <w:jc w:val="center"/>
        <w:rPr>
          <w:b/>
          <w:sz w:val="36"/>
          <w:u w:val="single"/>
        </w:rPr>
      </w:pPr>
    </w:p>
    <w:p w:rsidR="0054444C" w:rsidRDefault="0054444C" w:rsidP="0054444C">
      <w:pPr>
        <w:jc w:val="both"/>
        <w:rPr>
          <w:b/>
          <w:sz w:val="36"/>
          <w:u w:val="single"/>
        </w:rPr>
      </w:pPr>
    </w:p>
    <w:p w:rsidR="0054444C" w:rsidRDefault="0054444C" w:rsidP="0054444C">
      <w:pPr>
        <w:spacing w:line="360" w:lineRule="auto"/>
        <w:jc w:val="center"/>
        <w:rPr>
          <w:b/>
          <w:sz w:val="24"/>
        </w:rPr>
      </w:pPr>
      <w:r w:rsidRPr="000F0E90">
        <w:rPr>
          <w:b/>
          <w:noProof/>
          <w:sz w:val="24"/>
        </w:rPr>
        <w:drawing>
          <wp:inline distT="0" distB="0" distL="0" distR="0" wp14:anchorId="35B36A1E" wp14:editId="3EFADA10">
            <wp:extent cx="3730352" cy="2779268"/>
            <wp:effectExtent l="0" t="0" r="381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779" cy="280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44C" w:rsidRDefault="0054444C" w:rsidP="0054444C">
      <w:pPr>
        <w:spacing w:line="360" w:lineRule="auto"/>
        <w:jc w:val="center"/>
        <w:rPr>
          <w:b/>
          <w:sz w:val="24"/>
        </w:rPr>
      </w:pPr>
    </w:p>
    <w:p w:rsidR="0054444C" w:rsidRDefault="0054444C" w:rsidP="0054444C">
      <w:pPr>
        <w:spacing w:line="360" w:lineRule="auto"/>
        <w:jc w:val="center"/>
        <w:rPr>
          <w:b/>
          <w:sz w:val="24"/>
        </w:rPr>
      </w:pPr>
    </w:p>
    <w:p w:rsidR="0054444C" w:rsidRDefault="0054444C" w:rsidP="0054444C">
      <w:pPr>
        <w:spacing w:line="360" w:lineRule="auto"/>
        <w:jc w:val="center"/>
        <w:rPr>
          <w:b/>
          <w:sz w:val="24"/>
        </w:rPr>
      </w:pPr>
    </w:p>
    <w:p w:rsidR="00E4121D" w:rsidRDefault="00E4121D" w:rsidP="0054444C">
      <w:pPr>
        <w:spacing w:line="360" w:lineRule="auto"/>
        <w:jc w:val="center"/>
        <w:rPr>
          <w:b/>
          <w:sz w:val="24"/>
        </w:rPr>
      </w:pPr>
    </w:p>
    <w:p w:rsidR="00E4121D" w:rsidRDefault="00E4121D" w:rsidP="0054444C">
      <w:pPr>
        <w:spacing w:line="360" w:lineRule="auto"/>
        <w:jc w:val="center"/>
        <w:rPr>
          <w:b/>
          <w:sz w:val="24"/>
        </w:rPr>
      </w:pPr>
    </w:p>
    <w:p w:rsidR="00E4121D" w:rsidRDefault="00E4121D" w:rsidP="0054444C">
      <w:pPr>
        <w:spacing w:line="360" w:lineRule="auto"/>
        <w:jc w:val="center"/>
        <w:rPr>
          <w:b/>
          <w:sz w:val="24"/>
        </w:rPr>
      </w:pPr>
    </w:p>
    <w:p w:rsidR="00E4121D" w:rsidRDefault="00E4121D" w:rsidP="0054444C">
      <w:pPr>
        <w:spacing w:line="360" w:lineRule="auto"/>
        <w:jc w:val="center"/>
        <w:rPr>
          <w:b/>
          <w:sz w:val="24"/>
        </w:rPr>
      </w:pPr>
    </w:p>
    <w:p w:rsidR="00E4121D" w:rsidRDefault="00E4121D" w:rsidP="0054444C">
      <w:pPr>
        <w:spacing w:line="360" w:lineRule="auto"/>
        <w:jc w:val="center"/>
        <w:rPr>
          <w:b/>
          <w:sz w:val="24"/>
        </w:rPr>
      </w:pPr>
    </w:p>
    <w:p w:rsidR="0054444C" w:rsidRPr="00A157A3" w:rsidRDefault="0054444C" w:rsidP="0054444C">
      <w:pPr>
        <w:tabs>
          <w:tab w:val="center" w:pos="4536"/>
          <w:tab w:val="right" w:pos="9072"/>
        </w:tabs>
        <w:suppressAutoHyphens w:val="0"/>
        <w:overflowPunct w:val="0"/>
        <w:autoSpaceDE w:val="0"/>
        <w:autoSpaceDN w:val="0"/>
        <w:adjustRightInd w:val="0"/>
        <w:jc w:val="center"/>
      </w:pPr>
      <w:r w:rsidRPr="00A157A3">
        <w:t>Cím: 2600 Vác, Zrínyi u. 7. 2601 Postafiók: 266</w:t>
      </w:r>
    </w:p>
    <w:p w:rsidR="0054444C" w:rsidRPr="00A157A3" w:rsidRDefault="0054444C" w:rsidP="0054444C">
      <w:pPr>
        <w:tabs>
          <w:tab w:val="center" w:pos="4536"/>
          <w:tab w:val="right" w:pos="9072"/>
        </w:tabs>
        <w:suppressAutoHyphens w:val="0"/>
        <w:overflowPunct w:val="0"/>
        <w:autoSpaceDE w:val="0"/>
        <w:autoSpaceDN w:val="0"/>
        <w:adjustRightInd w:val="0"/>
        <w:jc w:val="center"/>
      </w:pPr>
      <w:r w:rsidRPr="00A157A3">
        <w:t>Telefon: 06 27 505-611; BM szám: 0330-3510</w:t>
      </w:r>
    </w:p>
    <w:p w:rsidR="0054444C" w:rsidRPr="00A157A3" w:rsidRDefault="0054444C" w:rsidP="0054444C">
      <w:pPr>
        <w:tabs>
          <w:tab w:val="center" w:pos="4536"/>
          <w:tab w:val="right" w:pos="9072"/>
        </w:tabs>
        <w:suppressAutoHyphens w:val="0"/>
        <w:overflowPunct w:val="0"/>
        <w:autoSpaceDE w:val="0"/>
        <w:autoSpaceDN w:val="0"/>
        <w:adjustRightInd w:val="0"/>
        <w:jc w:val="center"/>
      </w:pPr>
      <w:proofErr w:type="gramStart"/>
      <w:r w:rsidRPr="00A157A3">
        <w:t>e-mail</w:t>
      </w:r>
      <w:proofErr w:type="gramEnd"/>
      <w:r w:rsidRPr="00A157A3">
        <w:t xml:space="preserve">: </w:t>
      </w:r>
      <w:hyperlink r:id="rId10" w:history="1">
        <w:r w:rsidRPr="00A157A3">
          <w:rPr>
            <w:color w:val="0563C1"/>
            <w:u w:val="single"/>
          </w:rPr>
          <w:t>hivatal.vacrk@pest.police.hu</w:t>
        </w:r>
      </w:hyperlink>
      <w:r w:rsidRPr="00A157A3">
        <w:t xml:space="preserve"> KÉR azonosító: ORFK PEST VA</w:t>
      </w:r>
    </w:p>
    <w:p w:rsidR="0054444C" w:rsidRDefault="0054444C" w:rsidP="0054444C">
      <w:pPr>
        <w:jc w:val="center"/>
        <w:rPr>
          <w:b/>
          <w:bCs/>
          <w:sz w:val="28"/>
          <w:szCs w:val="28"/>
        </w:rPr>
      </w:pPr>
    </w:p>
    <w:p w:rsidR="00E4121D" w:rsidRDefault="00E4121D" w:rsidP="0054444C">
      <w:pPr>
        <w:jc w:val="center"/>
        <w:rPr>
          <w:b/>
          <w:bCs/>
          <w:sz w:val="28"/>
          <w:szCs w:val="28"/>
        </w:rPr>
      </w:pPr>
    </w:p>
    <w:p w:rsidR="0054444C" w:rsidRDefault="0054444C" w:rsidP="005444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TARTALOMJEGYZÉK</w:t>
      </w:r>
    </w:p>
    <w:p w:rsidR="0054444C" w:rsidRDefault="0054444C" w:rsidP="005444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54444C" w:rsidRDefault="0054444C" w:rsidP="005444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proofErr w:type="gramStart"/>
      <w:r>
        <w:rPr>
          <w:b/>
          <w:bCs/>
          <w:sz w:val="28"/>
          <w:szCs w:val="28"/>
        </w:rPr>
        <w:t xml:space="preserve">Bevezetés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3</w:t>
      </w:r>
      <w:proofErr w:type="gramEnd"/>
    </w:p>
    <w:p w:rsidR="0054444C" w:rsidRDefault="0054444C" w:rsidP="0054444C">
      <w:pPr>
        <w:rPr>
          <w:b/>
          <w:bCs/>
          <w:sz w:val="28"/>
          <w:szCs w:val="28"/>
        </w:rPr>
      </w:pPr>
    </w:p>
    <w:p w:rsidR="0054444C" w:rsidRDefault="0054444C" w:rsidP="0054444C">
      <w:pPr>
        <w:rPr>
          <w:b/>
          <w:bCs/>
          <w:sz w:val="28"/>
          <w:szCs w:val="28"/>
        </w:rPr>
      </w:pPr>
    </w:p>
    <w:p w:rsidR="0054444C" w:rsidRDefault="0054444C" w:rsidP="00CB1679">
      <w:pPr>
        <w:ind w:left="1410" w:hanging="141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I.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A közbiztonsági</w:t>
      </w:r>
      <w:r w:rsidR="00CB167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helyzet</w:t>
      </w:r>
      <w:r w:rsidR="008A1B46"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értékelése</w:t>
      </w:r>
      <w:r w:rsidR="00CB1679">
        <w:rPr>
          <w:b/>
          <w:bCs/>
          <w:sz w:val="28"/>
          <w:szCs w:val="28"/>
        </w:rPr>
        <w:t xml:space="preserve"> </w:t>
      </w:r>
      <w:r w:rsidR="008A1B46">
        <w:rPr>
          <w:b/>
          <w:bCs/>
          <w:sz w:val="28"/>
          <w:szCs w:val="28"/>
        </w:rPr>
        <w:tab/>
      </w:r>
      <w:r w:rsidR="008A1B46">
        <w:rPr>
          <w:b/>
          <w:bCs/>
          <w:sz w:val="28"/>
          <w:szCs w:val="28"/>
        </w:rPr>
        <w:tab/>
      </w:r>
      <w:r w:rsidR="008A1B46">
        <w:rPr>
          <w:b/>
          <w:bCs/>
          <w:sz w:val="28"/>
          <w:szCs w:val="28"/>
        </w:rPr>
        <w:tab/>
      </w:r>
      <w:r w:rsidR="008A1B46">
        <w:rPr>
          <w:b/>
          <w:bCs/>
          <w:sz w:val="28"/>
          <w:szCs w:val="28"/>
        </w:rPr>
        <w:tab/>
        <w:t xml:space="preserve">    </w:t>
      </w:r>
      <w:r>
        <w:rPr>
          <w:b/>
          <w:bCs/>
          <w:sz w:val="28"/>
          <w:szCs w:val="28"/>
        </w:rPr>
        <w:t>3-5</w:t>
      </w:r>
      <w:proofErr w:type="gramEnd"/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54444C" w:rsidRDefault="0054444C" w:rsidP="0054444C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54444C" w:rsidRDefault="0054444C" w:rsidP="005444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II.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A közbiztonság érdekében tett intézkedések és az</w:t>
      </w:r>
    </w:p>
    <w:p w:rsidR="0054444C" w:rsidRDefault="0054444C" w:rsidP="0054444C">
      <w:pPr>
        <w:ind w:left="708" w:firstLine="708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azzal</w:t>
      </w:r>
      <w:proofErr w:type="gramEnd"/>
      <w:r>
        <w:rPr>
          <w:b/>
          <w:bCs/>
          <w:sz w:val="28"/>
          <w:szCs w:val="28"/>
        </w:rPr>
        <w:t xml:space="preserve"> kapcsolatos feladatok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 </w:t>
      </w:r>
      <w:r w:rsidR="008A1B46">
        <w:rPr>
          <w:b/>
          <w:bCs/>
          <w:sz w:val="28"/>
          <w:szCs w:val="28"/>
        </w:rPr>
        <w:t xml:space="preserve"> </w:t>
      </w:r>
      <w:r w:rsidR="00D916A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5-</w:t>
      </w:r>
      <w:r w:rsidR="0023752F">
        <w:rPr>
          <w:b/>
          <w:bCs/>
          <w:sz w:val="28"/>
          <w:szCs w:val="28"/>
        </w:rPr>
        <w:t>9</w:t>
      </w:r>
    </w:p>
    <w:p w:rsidR="0054444C" w:rsidRDefault="0054444C" w:rsidP="005444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54444C" w:rsidRDefault="0054444C" w:rsidP="0054444C">
      <w:pPr>
        <w:rPr>
          <w:b/>
          <w:bCs/>
          <w:sz w:val="28"/>
          <w:szCs w:val="28"/>
        </w:rPr>
      </w:pPr>
    </w:p>
    <w:p w:rsidR="0054444C" w:rsidRDefault="0054444C" w:rsidP="005444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III.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Összegzés, kitűzött feladatok a következő </w:t>
      </w:r>
      <w:proofErr w:type="gramStart"/>
      <w:r>
        <w:rPr>
          <w:b/>
          <w:bCs/>
          <w:sz w:val="28"/>
          <w:szCs w:val="28"/>
        </w:rPr>
        <w:t>időszakra</w:t>
      </w:r>
      <w:r>
        <w:rPr>
          <w:b/>
          <w:bCs/>
          <w:sz w:val="28"/>
          <w:szCs w:val="28"/>
        </w:rPr>
        <w:tab/>
        <w:t xml:space="preserve">   </w:t>
      </w:r>
      <w:r w:rsidR="0023752F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>9</w:t>
      </w:r>
      <w:proofErr w:type="gramEnd"/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54444C" w:rsidRDefault="0054444C" w:rsidP="0054444C">
      <w:pPr>
        <w:ind w:left="708" w:firstLine="708"/>
        <w:rPr>
          <w:b/>
          <w:bCs/>
          <w:sz w:val="28"/>
          <w:szCs w:val="28"/>
        </w:rPr>
      </w:pPr>
    </w:p>
    <w:p w:rsidR="0054444C" w:rsidRDefault="0054444C" w:rsidP="0054444C">
      <w:pPr>
        <w:ind w:left="708"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Mellékletek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</w:t>
      </w:r>
    </w:p>
    <w:p w:rsidR="0054444C" w:rsidRDefault="0054444C" w:rsidP="0054444C">
      <w:pPr>
        <w:textAlignment w:val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54444C" w:rsidRPr="00D916A5" w:rsidRDefault="0054444C" w:rsidP="00D916A5">
      <w:pPr>
        <w:jc w:val="center"/>
        <w:rPr>
          <w:b/>
          <w:sz w:val="24"/>
          <w:szCs w:val="24"/>
        </w:rPr>
      </w:pPr>
      <w:r w:rsidRPr="00D916A5">
        <w:rPr>
          <w:b/>
          <w:sz w:val="24"/>
          <w:szCs w:val="24"/>
        </w:rPr>
        <w:t>I. Bevezetés</w:t>
      </w:r>
    </w:p>
    <w:p w:rsidR="0056550F" w:rsidRPr="00D916A5" w:rsidRDefault="0056550F" w:rsidP="00D916A5">
      <w:pPr>
        <w:jc w:val="both"/>
        <w:rPr>
          <w:sz w:val="24"/>
          <w:szCs w:val="24"/>
        </w:rPr>
      </w:pPr>
    </w:p>
    <w:p w:rsidR="0056550F" w:rsidRPr="00D916A5" w:rsidRDefault="0054444C" w:rsidP="00D916A5">
      <w:pPr>
        <w:jc w:val="both"/>
        <w:rPr>
          <w:sz w:val="24"/>
          <w:szCs w:val="24"/>
        </w:rPr>
      </w:pPr>
      <w:r w:rsidRPr="00D916A5">
        <w:rPr>
          <w:sz w:val="24"/>
          <w:szCs w:val="24"/>
        </w:rPr>
        <w:t xml:space="preserve">A Váci Rendőrkapitányság </w:t>
      </w:r>
      <w:r w:rsidR="006D0936">
        <w:rPr>
          <w:sz w:val="24"/>
          <w:szCs w:val="24"/>
        </w:rPr>
        <w:t xml:space="preserve">Verőcei </w:t>
      </w:r>
      <w:r w:rsidR="0056550F" w:rsidRPr="00D916A5">
        <w:rPr>
          <w:sz w:val="24"/>
          <w:szCs w:val="24"/>
        </w:rPr>
        <w:t xml:space="preserve">Rendőrőrs </w:t>
      </w:r>
      <w:r w:rsidRPr="00D916A5">
        <w:rPr>
          <w:sz w:val="24"/>
          <w:szCs w:val="24"/>
        </w:rPr>
        <w:t xml:space="preserve">illetékességi területéhez </w:t>
      </w:r>
      <w:r w:rsidR="006D0936">
        <w:rPr>
          <w:sz w:val="24"/>
          <w:szCs w:val="24"/>
        </w:rPr>
        <w:t>5</w:t>
      </w:r>
      <w:r w:rsidRPr="00D916A5">
        <w:rPr>
          <w:sz w:val="24"/>
          <w:szCs w:val="24"/>
        </w:rPr>
        <w:t xml:space="preserve"> település tartozik. Az illetékességi terül</w:t>
      </w:r>
      <w:r w:rsidR="0056550F" w:rsidRPr="00D916A5">
        <w:rPr>
          <w:sz w:val="24"/>
          <w:szCs w:val="24"/>
        </w:rPr>
        <w:t>etén az á</w:t>
      </w:r>
      <w:r w:rsidRPr="00D916A5">
        <w:rPr>
          <w:sz w:val="24"/>
          <w:szCs w:val="24"/>
        </w:rPr>
        <w:t xml:space="preserve">llandó lakosok száma </w:t>
      </w:r>
      <w:r w:rsidR="0056550F" w:rsidRPr="00D916A5">
        <w:rPr>
          <w:sz w:val="24"/>
          <w:szCs w:val="24"/>
        </w:rPr>
        <w:t>14.</w:t>
      </w:r>
      <w:r w:rsidR="006D0936">
        <w:rPr>
          <w:sz w:val="24"/>
          <w:szCs w:val="24"/>
        </w:rPr>
        <w:t>460</w:t>
      </w:r>
      <w:r w:rsidR="0056550F" w:rsidRPr="00D916A5">
        <w:rPr>
          <w:sz w:val="24"/>
          <w:szCs w:val="24"/>
        </w:rPr>
        <w:t xml:space="preserve"> fő, így az egy hivatásos rendőrre jutó lakosok száma: 24</w:t>
      </w:r>
      <w:r w:rsidR="006D0936">
        <w:rPr>
          <w:sz w:val="24"/>
          <w:szCs w:val="24"/>
        </w:rPr>
        <w:t>10</w:t>
      </w:r>
      <w:r w:rsidR="0056550F" w:rsidRPr="00D916A5">
        <w:rPr>
          <w:sz w:val="24"/>
          <w:szCs w:val="24"/>
        </w:rPr>
        <w:t xml:space="preserve"> fő. Az illetékességi terület 1</w:t>
      </w:r>
      <w:r w:rsidR="006D0936">
        <w:rPr>
          <w:sz w:val="24"/>
          <w:szCs w:val="24"/>
        </w:rPr>
        <w:t>38</w:t>
      </w:r>
      <w:r w:rsidR="0056550F" w:rsidRPr="00D916A5">
        <w:rPr>
          <w:sz w:val="24"/>
          <w:szCs w:val="24"/>
        </w:rPr>
        <w:t>.</w:t>
      </w:r>
      <w:r w:rsidR="006D0936">
        <w:rPr>
          <w:sz w:val="24"/>
          <w:szCs w:val="24"/>
        </w:rPr>
        <w:t>42</w:t>
      </w:r>
      <w:r w:rsidR="0056550F" w:rsidRPr="00D916A5">
        <w:rPr>
          <w:sz w:val="24"/>
          <w:szCs w:val="24"/>
        </w:rPr>
        <w:t xml:space="preserve"> km2, az egy hivatásos rendőrre jutó terület nagysága </w:t>
      </w:r>
      <w:r w:rsidR="006D0936">
        <w:rPr>
          <w:sz w:val="24"/>
          <w:szCs w:val="24"/>
        </w:rPr>
        <w:t>23</w:t>
      </w:r>
      <w:r w:rsidR="0056550F" w:rsidRPr="00D916A5">
        <w:rPr>
          <w:sz w:val="24"/>
          <w:szCs w:val="24"/>
        </w:rPr>
        <w:t>.</w:t>
      </w:r>
      <w:r w:rsidR="006D0936">
        <w:rPr>
          <w:sz w:val="24"/>
          <w:szCs w:val="24"/>
        </w:rPr>
        <w:t>07</w:t>
      </w:r>
      <w:r w:rsidR="0056550F" w:rsidRPr="00D916A5">
        <w:rPr>
          <w:sz w:val="24"/>
          <w:szCs w:val="24"/>
        </w:rPr>
        <w:t xml:space="preserve"> km2. Fenti értékekbe nem kerültek beszámításra a jelentős létszámban üdülőterületen élők, mely további közel </w:t>
      </w:r>
      <w:r w:rsidR="006D0936">
        <w:rPr>
          <w:sz w:val="24"/>
          <w:szCs w:val="24"/>
        </w:rPr>
        <w:t>1</w:t>
      </w:r>
      <w:r w:rsidR="0056550F" w:rsidRPr="00D916A5">
        <w:rPr>
          <w:sz w:val="24"/>
          <w:szCs w:val="24"/>
        </w:rPr>
        <w:t xml:space="preserve">.500 főt jelent. </w:t>
      </w:r>
    </w:p>
    <w:p w:rsidR="00E4121D" w:rsidRPr="00D916A5" w:rsidRDefault="00E4121D" w:rsidP="00D916A5">
      <w:pPr>
        <w:pStyle w:val="Szvegtrzs"/>
        <w:rPr>
          <w:rFonts w:cs="Times New Roman"/>
        </w:rPr>
      </w:pPr>
    </w:p>
    <w:p w:rsidR="0054444C" w:rsidRPr="00D916A5" w:rsidRDefault="008A1B46" w:rsidP="00D916A5">
      <w:pPr>
        <w:pStyle w:val="Szvegtrzs"/>
        <w:rPr>
          <w:rFonts w:cs="Times New Roman"/>
        </w:rPr>
      </w:pPr>
      <w:r w:rsidRPr="00D916A5">
        <w:rPr>
          <w:rFonts w:cs="Times New Roman"/>
        </w:rPr>
        <w:t xml:space="preserve">A </w:t>
      </w:r>
      <w:r w:rsidR="0054444C" w:rsidRPr="00D916A5">
        <w:rPr>
          <w:rFonts w:cs="Times New Roman"/>
        </w:rPr>
        <w:t>2025. évben</w:t>
      </w:r>
      <w:r w:rsidRPr="00D916A5">
        <w:rPr>
          <w:rFonts w:cs="Times New Roman"/>
        </w:rPr>
        <w:t xml:space="preserve"> </w:t>
      </w:r>
      <w:r w:rsidR="0054444C" w:rsidRPr="00D916A5">
        <w:rPr>
          <w:rFonts w:cs="Times New Roman"/>
        </w:rPr>
        <w:t>elvégzett munka részletezését az alábbiakban teszem meg.</w:t>
      </w:r>
    </w:p>
    <w:p w:rsidR="00CB1679" w:rsidRPr="00D916A5" w:rsidRDefault="00CB1679" w:rsidP="00D916A5">
      <w:pPr>
        <w:jc w:val="center"/>
        <w:rPr>
          <w:b/>
          <w:sz w:val="24"/>
          <w:szCs w:val="24"/>
        </w:rPr>
      </w:pPr>
    </w:p>
    <w:p w:rsidR="0054444C" w:rsidRPr="00D916A5" w:rsidRDefault="0054444C" w:rsidP="00D916A5">
      <w:pPr>
        <w:jc w:val="center"/>
        <w:rPr>
          <w:b/>
          <w:sz w:val="24"/>
          <w:szCs w:val="24"/>
        </w:rPr>
      </w:pPr>
      <w:r w:rsidRPr="00D916A5">
        <w:rPr>
          <w:b/>
          <w:sz w:val="24"/>
          <w:szCs w:val="24"/>
        </w:rPr>
        <w:t xml:space="preserve">I. A közbiztonsági helyzetének értékelése </w:t>
      </w:r>
    </w:p>
    <w:p w:rsidR="008A1B46" w:rsidRPr="00D916A5" w:rsidRDefault="008A1B46" w:rsidP="00D916A5">
      <w:pPr>
        <w:jc w:val="center"/>
        <w:rPr>
          <w:b/>
          <w:sz w:val="24"/>
          <w:szCs w:val="24"/>
        </w:rPr>
      </w:pPr>
    </w:p>
    <w:p w:rsidR="0054444C" w:rsidRDefault="0054444C" w:rsidP="00D916A5">
      <w:pPr>
        <w:jc w:val="both"/>
        <w:rPr>
          <w:b/>
          <w:bCs/>
          <w:sz w:val="24"/>
          <w:szCs w:val="24"/>
        </w:rPr>
      </w:pPr>
      <w:r w:rsidRPr="00D916A5">
        <w:rPr>
          <w:b/>
          <w:bCs/>
          <w:sz w:val="24"/>
          <w:szCs w:val="24"/>
        </w:rPr>
        <w:t>1</w:t>
      </w:r>
      <w:r w:rsidRPr="00D916A5">
        <w:rPr>
          <w:b/>
          <w:bCs/>
          <w:i/>
          <w:sz w:val="24"/>
          <w:szCs w:val="24"/>
        </w:rPr>
        <w:t xml:space="preserve">. </w:t>
      </w:r>
      <w:r w:rsidRPr="0023752F">
        <w:rPr>
          <w:b/>
          <w:bCs/>
          <w:sz w:val="24"/>
          <w:szCs w:val="24"/>
        </w:rPr>
        <w:t>A</w:t>
      </w:r>
      <w:r w:rsidRPr="00D916A5">
        <w:rPr>
          <w:b/>
          <w:bCs/>
          <w:i/>
          <w:sz w:val="24"/>
          <w:szCs w:val="24"/>
        </w:rPr>
        <w:t xml:space="preserve"> </w:t>
      </w:r>
      <w:r w:rsidRPr="00D916A5">
        <w:rPr>
          <w:b/>
          <w:bCs/>
          <w:sz w:val="24"/>
          <w:szCs w:val="24"/>
        </w:rPr>
        <w:t>bűnügyi helyzet</w:t>
      </w:r>
      <w:r w:rsidRPr="00D916A5">
        <w:rPr>
          <w:b/>
          <w:bCs/>
          <w:i/>
          <w:sz w:val="24"/>
          <w:szCs w:val="24"/>
        </w:rPr>
        <w:t xml:space="preserve"> </w:t>
      </w:r>
      <w:r w:rsidRPr="00D916A5">
        <w:rPr>
          <w:b/>
          <w:bCs/>
          <w:sz w:val="24"/>
          <w:szCs w:val="24"/>
        </w:rPr>
        <w:t>bemutatása</w:t>
      </w:r>
    </w:p>
    <w:p w:rsidR="0054444C" w:rsidRDefault="0054444C" w:rsidP="00D916A5">
      <w:pPr>
        <w:pStyle w:val="Listaszerbekezds"/>
        <w:ind w:left="0"/>
        <w:jc w:val="both"/>
        <w:rPr>
          <w:b/>
          <w:bCs/>
          <w:iCs/>
          <w:sz w:val="24"/>
          <w:szCs w:val="24"/>
        </w:rPr>
      </w:pPr>
      <w:r w:rsidRPr="00D916A5">
        <w:rPr>
          <w:b/>
          <w:bCs/>
          <w:sz w:val="24"/>
          <w:szCs w:val="24"/>
        </w:rPr>
        <w:t xml:space="preserve">1.1. </w:t>
      </w:r>
      <w:r w:rsidRPr="00D916A5">
        <w:rPr>
          <w:b/>
          <w:bCs/>
          <w:iCs/>
          <w:sz w:val="24"/>
          <w:szCs w:val="24"/>
        </w:rPr>
        <w:t xml:space="preserve">A regisztrált bűncselekmények számának alakulása </w:t>
      </w:r>
    </w:p>
    <w:p w:rsidR="00D916A5" w:rsidRPr="00D916A5" w:rsidRDefault="00D916A5" w:rsidP="00D916A5">
      <w:pPr>
        <w:pStyle w:val="Listaszerbekezds"/>
        <w:ind w:left="0"/>
        <w:jc w:val="both"/>
        <w:rPr>
          <w:b/>
          <w:bCs/>
          <w:iCs/>
          <w:sz w:val="24"/>
          <w:szCs w:val="24"/>
        </w:rPr>
      </w:pPr>
    </w:p>
    <w:p w:rsidR="0054444C" w:rsidRDefault="00DF3471" w:rsidP="00D916A5">
      <w:pPr>
        <w:jc w:val="both"/>
        <w:rPr>
          <w:sz w:val="24"/>
          <w:szCs w:val="24"/>
        </w:rPr>
      </w:pPr>
      <w:r>
        <w:rPr>
          <w:sz w:val="24"/>
          <w:szCs w:val="24"/>
        </w:rPr>
        <w:t>Nagymaros</w:t>
      </w:r>
      <w:r w:rsidR="0054444C" w:rsidRPr="00D916A5">
        <w:rPr>
          <w:sz w:val="24"/>
          <w:szCs w:val="24"/>
        </w:rPr>
        <w:t xml:space="preserve"> településén 2024. évben </w:t>
      </w:r>
      <w:r w:rsidR="008F0432">
        <w:rPr>
          <w:sz w:val="24"/>
          <w:szCs w:val="24"/>
        </w:rPr>
        <w:t xml:space="preserve">88 darab, </w:t>
      </w:r>
      <w:r w:rsidR="0054444C" w:rsidRPr="00D916A5">
        <w:rPr>
          <w:sz w:val="24"/>
          <w:szCs w:val="24"/>
        </w:rPr>
        <w:t xml:space="preserve">2025. évben </w:t>
      </w:r>
      <w:r w:rsidR="008F0432">
        <w:rPr>
          <w:sz w:val="24"/>
          <w:szCs w:val="24"/>
        </w:rPr>
        <w:t>86</w:t>
      </w:r>
      <w:r w:rsidR="0054444C" w:rsidRPr="00D916A5">
        <w:rPr>
          <w:sz w:val="24"/>
          <w:szCs w:val="24"/>
        </w:rPr>
        <w:t xml:space="preserve"> bűncselekményt regisztráltunk, ami az előző évhez képest</w:t>
      </w:r>
      <w:r w:rsidR="008F0432">
        <w:rPr>
          <w:sz w:val="24"/>
          <w:szCs w:val="24"/>
        </w:rPr>
        <w:t xml:space="preserve"> 2</w:t>
      </w:r>
      <w:r w:rsidR="00B64B79">
        <w:rPr>
          <w:sz w:val="24"/>
          <w:szCs w:val="24"/>
        </w:rPr>
        <w:t>,</w:t>
      </w:r>
      <w:r w:rsidR="008F0432">
        <w:rPr>
          <w:sz w:val="24"/>
          <w:szCs w:val="24"/>
        </w:rPr>
        <w:t>3 %-</w:t>
      </w:r>
      <w:proofErr w:type="spellStart"/>
      <w:r w:rsidR="008F0432">
        <w:rPr>
          <w:sz w:val="24"/>
          <w:szCs w:val="24"/>
        </w:rPr>
        <w:t>os</w:t>
      </w:r>
      <w:proofErr w:type="spellEnd"/>
      <w:r w:rsidR="008F0432">
        <w:rPr>
          <w:sz w:val="24"/>
          <w:szCs w:val="24"/>
        </w:rPr>
        <w:t xml:space="preserve"> csökkenést mutat.</w:t>
      </w:r>
      <w:r w:rsidR="001B076A">
        <w:rPr>
          <w:sz w:val="24"/>
          <w:szCs w:val="24"/>
        </w:rPr>
        <w:t xml:space="preserve"> </w:t>
      </w:r>
      <w:r w:rsidR="0054444C" w:rsidRPr="00D916A5">
        <w:rPr>
          <w:sz w:val="24"/>
          <w:szCs w:val="24"/>
        </w:rPr>
        <w:t xml:space="preserve"> </w:t>
      </w:r>
    </w:p>
    <w:p w:rsidR="00D916A5" w:rsidRPr="00D916A5" w:rsidRDefault="00D916A5" w:rsidP="00D916A5">
      <w:pPr>
        <w:jc w:val="both"/>
        <w:rPr>
          <w:sz w:val="24"/>
          <w:szCs w:val="24"/>
        </w:rPr>
      </w:pPr>
    </w:p>
    <w:p w:rsidR="0054444C" w:rsidRDefault="0054444C" w:rsidP="00D916A5">
      <w:pPr>
        <w:jc w:val="both"/>
        <w:rPr>
          <w:b/>
          <w:bCs/>
          <w:iCs/>
          <w:sz w:val="24"/>
          <w:szCs w:val="24"/>
        </w:rPr>
      </w:pPr>
      <w:r w:rsidRPr="00D916A5">
        <w:rPr>
          <w:b/>
          <w:bCs/>
          <w:sz w:val="24"/>
          <w:szCs w:val="24"/>
        </w:rPr>
        <w:t>1.2.</w:t>
      </w:r>
      <w:r w:rsidRPr="00D916A5">
        <w:rPr>
          <w:b/>
          <w:bCs/>
          <w:i/>
          <w:iCs/>
          <w:sz w:val="24"/>
          <w:szCs w:val="24"/>
        </w:rPr>
        <w:t xml:space="preserve"> </w:t>
      </w:r>
      <w:r w:rsidRPr="00D916A5">
        <w:rPr>
          <w:b/>
          <w:bCs/>
          <w:iCs/>
          <w:sz w:val="24"/>
          <w:szCs w:val="24"/>
        </w:rPr>
        <w:t>A közterületen elkövetett regisztrált bűncselekmények számának alakulása</w:t>
      </w:r>
    </w:p>
    <w:p w:rsidR="00D916A5" w:rsidRPr="00D916A5" w:rsidRDefault="00D916A5" w:rsidP="00D916A5">
      <w:pPr>
        <w:jc w:val="both"/>
        <w:rPr>
          <w:b/>
          <w:bCs/>
          <w:iCs/>
          <w:sz w:val="24"/>
          <w:szCs w:val="24"/>
        </w:rPr>
      </w:pPr>
    </w:p>
    <w:p w:rsidR="0054444C" w:rsidRDefault="0054444C" w:rsidP="00D916A5">
      <w:pPr>
        <w:jc w:val="both"/>
        <w:rPr>
          <w:bCs/>
          <w:sz w:val="24"/>
          <w:szCs w:val="24"/>
        </w:rPr>
      </w:pPr>
      <w:r w:rsidRPr="00D916A5">
        <w:rPr>
          <w:bCs/>
          <w:sz w:val="24"/>
          <w:szCs w:val="24"/>
        </w:rPr>
        <w:t xml:space="preserve">2025. évben a közterületen elkövetett bűncselekmények száma </w:t>
      </w:r>
      <w:r w:rsidR="008F0432">
        <w:rPr>
          <w:bCs/>
          <w:sz w:val="24"/>
          <w:szCs w:val="24"/>
        </w:rPr>
        <w:t>29</w:t>
      </w:r>
      <w:r w:rsidRPr="00D916A5">
        <w:rPr>
          <w:bCs/>
          <w:sz w:val="24"/>
          <w:szCs w:val="24"/>
        </w:rPr>
        <w:t xml:space="preserve"> volt, ami </w:t>
      </w:r>
      <w:r w:rsidR="008F0432">
        <w:rPr>
          <w:bCs/>
          <w:sz w:val="24"/>
          <w:szCs w:val="24"/>
        </w:rPr>
        <w:t>4</w:t>
      </w:r>
      <w:r w:rsidR="00FB0AF3">
        <w:rPr>
          <w:bCs/>
          <w:sz w:val="24"/>
          <w:szCs w:val="24"/>
        </w:rPr>
        <w:t xml:space="preserve">-el </w:t>
      </w:r>
      <w:r w:rsidR="008F0432">
        <w:rPr>
          <w:bCs/>
          <w:sz w:val="24"/>
          <w:szCs w:val="24"/>
        </w:rPr>
        <w:t>kevesebb, mint</w:t>
      </w:r>
      <w:r w:rsidR="009B460C">
        <w:rPr>
          <w:bCs/>
          <w:sz w:val="24"/>
          <w:szCs w:val="24"/>
        </w:rPr>
        <w:t xml:space="preserve"> </w:t>
      </w:r>
      <w:r w:rsidR="008F0432">
        <w:rPr>
          <w:bCs/>
          <w:sz w:val="24"/>
          <w:szCs w:val="24"/>
        </w:rPr>
        <w:t>a 2024. évben regisztrált</w:t>
      </w:r>
      <w:r w:rsidRPr="00D916A5">
        <w:rPr>
          <w:bCs/>
          <w:sz w:val="24"/>
          <w:szCs w:val="24"/>
        </w:rPr>
        <w:t xml:space="preserve"> </w:t>
      </w:r>
      <w:r w:rsidR="008F0432">
        <w:rPr>
          <w:bCs/>
          <w:sz w:val="24"/>
          <w:szCs w:val="24"/>
        </w:rPr>
        <w:t>33 darab.</w:t>
      </w:r>
    </w:p>
    <w:p w:rsidR="00D916A5" w:rsidRPr="00D916A5" w:rsidRDefault="00D916A5" w:rsidP="00D916A5">
      <w:pPr>
        <w:jc w:val="both"/>
        <w:rPr>
          <w:bCs/>
          <w:sz w:val="24"/>
          <w:szCs w:val="24"/>
        </w:rPr>
      </w:pPr>
    </w:p>
    <w:p w:rsidR="0054444C" w:rsidRDefault="0054444C" w:rsidP="00D916A5">
      <w:pPr>
        <w:tabs>
          <w:tab w:val="left" w:pos="709"/>
        </w:tabs>
        <w:ind w:right="-1"/>
        <w:jc w:val="both"/>
        <w:rPr>
          <w:b/>
          <w:bCs/>
          <w:iCs/>
          <w:sz w:val="24"/>
          <w:szCs w:val="24"/>
        </w:rPr>
      </w:pPr>
      <w:r w:rsidRPr="00D916A5">
        <w:rPr>
          <w:b/>
          <w:bCs/>
          <w:iCs/>
          <w:sz w:val="24"/>
          <w:szCs w:val="24"/>
        </w:rPr>
        <w:t>1.3. A regisztrált bűncselekmények 10</w:t>
      </w:r>
      <w:r w:rsidR="0023752F">
        <w:rPr>
          <w:b/>
          <w:bCs/>
          <w:iCs/>
          <w:sz w:val="24"/>
          <w:szCs w:val="24"/>
        </w:rPr>
        <w:t>.</w:t>
      </w:r>
      <w:r w:rsidRPr="00D916A5">
        <w:rPr>
          <w:b/>
          <w:bCs/>
          <w:iCs/>
          <w:sz w:val="24"/>
          <w:szCs w:val="24"/>
        </w:rPr>
        <w:t>000 lakosra vetített aránya, változása</w:t>
      </w:r>
    </w:p>
    <w:p w:rsidR="00D916A5" w:rsidRPr="00D916A5" w:rsidRDefault="00D916A5" w:rsidP="00D916A5">
      <w:pPr>
        <w:tabs>
          <w:tab w:val="left" w:pos="709"/>
        </w:tabs>
        <w:ind w:right="-1"/>
        <w:jc w:val="both"/>
        <w:rPr>
          <w:b/>
          <w:bCs/>
          <w:iCs/>
          <w:sz w:val="24"/>
          <w:szCs w:val="24"/>
        </w:rPr>
      </w:pPr>
    </w:p>
    <w:p w:rsidR="0054444C" w:rsidRDefault="0054444C" w:rsidP="00D916A5">
      <w:pPr>
        <w:tabs>
          <w:tab w:val="left" w:pos="709"/>
        </w:tabs>
        <w:overflowPunct w:val="0"/>
        <w:ind w:right="-1"/>
        <w:jc w:val="both"/>
        <w:rPr>
          <w:sz w:val="24"/>
          <w:szCs w:val="24"/>
        </w:rPr>
      </w:pPr>
      <w:r w:rsidRPr="00D916A5">
        <w:rPr>
          <w:sz w:val="24"/>
          <w:szCs w:val="24"/>
        </w:rPr>
        <w:t xml:space="preserve">A regisztrált bűncselekmények 10.000 lakosra vetített aránya a 2024. évi </w:t>
      </w:r>
      <w:r w:rsidR="00C953EF" w:rsidRPr="00D916A5">
        <w:rPr>
          <w:sz w:val="24"/>
          <w:szCs w:val="24"/>
        </w:rPr>
        <w:t>0,0</w:t>
      </w:r>
      <w:r w:rsidR="00F6616C" w:rsidRPr="00D916A5">
        <w:rPr>
          <w:sz w:val="24"/>
          <w:szCs w:val="24"/>
        </w:rPr>
        <w:t>0</w:t>
      </w:r>
      <w:r w:rsidR="00E44C36">
        <w:rPr>
          <w:sz w:val="24"/>
          <w:szCs w:val="24"/>
        </w:rPr>
        <w:t>88</w:t>
      </w:r>
      <w:r w:rsidR="00D21750">
        <w:rPr>
          <w:sz w:val="24"/>
          <w:szCs w:val="24"/>
        </w:rPr>
        <w:t>-rő</w:t>
      </w:r>
      <w:r w:rsidRPr="00D916A5">
        <w:rPr>
          <w:sz w:val="24"/>
          <w:szCs w:val="24"/>
        </w:rPr>
        <w:t xml:space="preserve">l, 2025-ben </w:t>
      </w:r>
      <w:r w:rsidR="00C953EF" w:rsidRPr="00D916A5">
        <w:rPr>
          <w:sz w:val="24"/>
          <w:szCs w:val="24"/>
        </w:rPr>
        <w:t>0,0</w:t>
      </w:r>
      <w:r w:rsidR="00F6616C" w:rsidRPr="00D916A5">
        <w:rPr>
          <w:sz w:val="24"/>
          <w:szCs w:val="24"/>
        </w:rPr>
        <w:t>0</w:t>
      </w:r>
      <w:r w:rsidR="00E44C36">
        <w:rPr>
          <w:sz w:val="24"/>
          <w:szCs w:val="24"/>
        </w:rPr>
        <w:t>86</w:t>
      </w:r>
      <w:r w:rsidRPr="00D916A5">
        <w:rPr>
          <w:sz w:val="24"/>
          <w:szCs w:val="24"/>
        </w:rPr>
        <w:t>-r</w:t>
      </w:r>
      <w:r w:rsidR="00FB0AF3">
        <w:rPr>
          <w:sz w:val="24"/>
          <w:szCs w:val="24"/>
        </w:rPr>
        <w:t>a</w:t>
      </w:r>
      <w:r w:rsidRPr="00D916A5">
        <w:rPr>
          <w:sz w:val="24"/>
          <w:szCs w:val="24"/>
        </w:rPr>
        <w:t xml:space="preserve"> </w:t>
      </w:r>
      <w:r w:rsidR="00FB0AF3">
        <w:rPr>
          <w:sz w:val="24"/>
          <w:szCs w:val="24"/>
        </w:rPr>
        <w:t>nőtt</w:t>
      </w:r>
      <w:r w:rsidRPr="00D916A5">
        <w:rPr>
          <w:sz w:val="24"/>
          <w:szCs w:val="24"/>
        </w:rPr>
        <w:t>.</w:t>
      </w:r>
    </w:p>
    <w:p w:rsidR="00D916A5" w:rsidRPr="00D916A5" w:rsidRDefault="00D916A5" w:rsidP="00D916A5">
      <w:pPr>
        <w:tabs>
          <w:tab w:val="left" w:pos="709"/>
        </w:tabs>
        <w:overflowPunct w:val="0"/>
        <w:ind w:right="-1"/>
        <w:jc w:val="both"/>
        <w:rPr>
          <w:sz w:val="24"/>
          <w:szCs w:val="24"/>
        </w:rPr>
      </w:pPr>
    </w:p>
    <w:p w:rsidR="0054444C" w:rsidRDefault="0054444C" w:rsidP="00D916A5">
      <w:pPr>
        <w:tabs>
          <w:tab w:val="left" w:pos="851"/>
        </w:tabs>
        <w:ind w:right="-1"/>
        <w:jc w:val="both"/>
        <w:rPr>
          <w:b/>
          <w:bCs/>
          <w:iCs/>
          <w:sz w:val="24"/>
          <w:szCs w:val="24"/>
        </w:rPr>
      </w:pPr>
      <w:r w:rsidRPr="00D916A5">
        <w:rPr>
          <w:b/>
          <w:bCs/>
          <w:iCs/>
          <w:sz w:val="24"/>
          <w:szCs w:val="24"/>
        </w:rPr>
        <w:t>1.4. A regisztrált kiemelten kezelt bűncselekmények számának alakulása</w:t>
      </w:r>
    </w:p>
    <w:p w:rsidR="00D916A5" w:rsidRPr="00D916A5" w:rsidRDefault="00D916A5" w:rsidP="00D916A5">
      <w:pPr>
        <w:tabs>
          <w:tab w:val="left" w:pos="851"/>
        </w:tabs>
        <w:ind w:right="-1"/>
        <w:jc w:val="both"/>
        <w:rPr>
          <w:b/>
          <w:bCs/>
          <w:iCs/>
          <w:sz w:val="24"/>
          <w:szCs w:val="24"/>
        </w:rPr>
      </w:pPr>
    </w:p>
    <w:p w:rsidR="0054444C" w:rsidRDefault="0054444C" w:rsidP="00D916A5">
      <w:pPr>
        <w:jc w:val="both"/>
        <w:rPr>
          <w:bCs/>
          <w:sz w:val="24"/>
          <w:szCs w:val="24"/>
        </w:rPr>
      </w:pPr>
      <w:r w:rsidRPr="00D916A5">
        <w:rPr>
          <w:bCs/>
          <w:sz w:val="24"/>
          <w:szCs w:val="24"/>
        </w:rPr>
        <w:t>A lakosság biztonságérzetét leginkább befolyásoló, kiemelten kezelt bűncselekmények</w:t>
      </w:r>
      <w:r w:rsidRPr="00D916A5">
        <w:rPr>
          <w:rStyle w:val="Lbjegyzet-hivatkozs"/>
          <w:bCs/>
          <w:sz w:val="24"/>
          <w:szCs w:val="24"/>
        </w:rPr>
        <w:footnoteReference w:id="1"/>
      </w:r>
      <w:r w:rsidRPr="00D916A5">
        <w:rPr>
          <w:bCs/>
          <w:sz w:val="24"/>
          <w:szCs w:val="24"/>
        </w:rPr>
        <w:t xml:space="preserve"> számában az elmúlt évhez viszonyítva </w:t>
      </w:r>
      <w:r w:rsidR="00E44C36">
        <w:rPr>
          <w:bCs/>
          <w:sz w:val="24"/>
          <w:szCs w:val="24"/>
        </w:rPr>
        <w:t>minimálisan csökkent</w:t>
      </w:r>
      <w:r w:rsidRPr="00D916A5">
        <w:rPr>
          <w:bCs/>
          <w:sz w:val="24"/>
          <w:szCs w:val="24"/>
        </w:rPr>
        <w:t xml:space="preserve"> (</w:t>
      </w:r>
      <w:r w:rsidR="00E44C36">
        <w:rPr>
          <w:bCs/>
          <w:sz w:val="24"/>
          <w:szCs w:val="24"/>
        </w:rPr>
        <w:t>60</w:t>
      </w:r>
      <w:r w:rsidRPr="00D916A5">
        <w:rPr>
          <w:bCs/>
          <w:sz w:val="24"/>
          <w:szCs w:val="24"/>
        </w:rPr>
        <w:t>-r</w:t>
      </w:r>
      <w:r w:rsidR="00FB0AF3">
        <w:rPr>
          <w:bCs/>
          <w:sz w:val="24"/>
          <w:szCs w:val="24"/>
        </w:rPr>
        <w:t>ó</w:t>
      </w:r>
      <w:r w:rsidRPr="00D916A5">
        <w:rPr>
          <w:bCs/>
          <w:sz w:val="24"/>
          <w:szCs w:val="24"/>
        </w:rPr>
        <w:t xml:space="preserve">l </w:t>
      </w:r>
      <w:r w:rsidR="00E44C36">
        <w:rPr>
          <w:bCs/>
          <w:sz w:val="24"/>
          <w:szCs w:val="24"/>
        </w:rPr>
        <w:t>5</w:t>
      </w:r>
      <w:r w:rsidR="00FB0AF3">
        <w:rPr>
          <w:bCs/>
          <w:sz w:val="24"/>
          <w:szCs w:val="24"/>
        </w:rPr>
        <w:t>9</w:t>
      </w:r>
      <w:r w:rsidR="00C953EF" w:rsidRPr="00D916A5">
        <w:rPr>
          <w:bCs/>
          <w:sz w:val="24"/>
          <w:szCs w:val="24"/>
        </w:rPr>
        <w:t>-</w:t>
      </w:r>
      <w:r w:rsidRPr="00D916A5">
        <w:rPr>
          <w:bCs/>
          <w:sz w:val="24"/>
          <w:szCs w:val="24"/>
        </w:rPr>
        <w:t>r</w:t>
      </w:r>
      <w:r w:rsidR="00FB0AF3">
        <w:rPr>
          <w:bCs/>
          <w:sz w:val="24"/>
          <w:szCs w:val="24"/>
        </w:rPr>
        <w:t>e</w:t>
      </w:r>
      <w:r w:rsidRPr="00D916A5">
        <w:rPr>
          <w:bCs/>
          <w:sz w:val="24"/>
          <w:szCs w:val="24"/>
        </w:rPr>
        <w:t>)</w:t>
      </w:r>
      <w:r w:rsidR="00F6616C" w:rsidRPr="00D916A5">
        <w:rPr>
          <w:bCs/>
          <w:sz w:val="24"/>
          <w:szCs w:val="24"/>
        </w:rPr>
        <w:t>.</w:t>
      </w:r>
      <w:r w:rsidRPr="00D916A5">
        <w:rPr>
          <w:bCs/>
          <w:sz w:val="24"/>
          <w:szCs w:val="24"/>
        </w:rPr>
        <w:t xml:space="preserve"> </w:t>
      </w:r>
      <w:r w:rsidR="00E44C36">
        <w:rPr>
          <w:bCs/>
          <w:sz w:val="24"/>
          <w:szCs w:val="24"/>
        </w:rPr>
        <w:t>R</w:t>
      </w:r>
      <w:r w:rsidR="0078305B">
        <w:rPr>
          <w:bCs/>
          <w:sz w:val="24"/>
          <w:szCs w:val="24"/>
        </w:rPr>
        <w:t>ablás</w:t>
      </w:r>
      <w:r w:rsidR="00E44C36">
        <w:rPr>
          <w:bCs/>
          <w:sz w:val="24"/>
          <w:szCs w:val="24"/>
        </w:rPr>
        <w:t xml:space="preserve"> nem történt, testi sértés 1-ről 2</w:t>
      </w:r>
      <w:r w:rsidR="008D2F9E">
        <w:rPr>
          <w:bCs/>
          <w:sz w:val="24"/>
          <w:szCs w:val="24"/>
        </w:rPr>
        <w:t>-</w:t>
      </w:r>
      <w:r w:rsidR="00E44C36">
        <w:rPr>
          <w:bCs/>
          <w:sz w:val="24"/>
          <w:szCs w:val="24"/>
        </w:rPr>
        <w:t xml:space="preserve">re nőtt, a </w:t>
      </w:r>
      <w:r w:rsidR="0078305B">
        <w:rPr>
          <w:bCs/>
          <w:sz w:val="24"/>
          <w:szCs w:val="24"/>
        </w:rPr>
        <w:t>garázdaság</w:t>
      </w:r>
      <w:r w:rsidR="008D2F9E">
        <w:rPr>
          <w:bCs/>
          <w:sz w:val="24"/>
          <w:szCs w:val="24"/>
        </w:rPr>
        <w:t xml:space="preserve"> eseteinek a száma 2-ről 3 estere </w:t>
      </w:r>
      <w:r w:rsidR="00E44C36">
        <w:rPr>
          <w:bCs/>
          <w:sz w:val="24"/>
          <w:szCs w:val="24"/>
        </w:rPr>
        <w:t>nőtt az előző évhez képest.</w:t>
      </w:r>
      <w:r w:rsidR="00E85D16">
        <w:rPr>
          <w:bCs/>
          <w:sz w:val="24"/>
          <w:szCs w:val="24"/>
        </w:rPr>
        <w:t xml:space="preserve"> </w:t>
      </w:r>
      <w:r w:rsidRPr="00D916A5">
        <w:rPr>
          <w:bCs/>
          <w:sz w:val="24"/>
          <w:szCs w:val="24"/>
        </w:rPr>
        <w:t xml:space="preserve">  </w:t>
      </w:r>
    </w:p>
    <w:p w:rsidR="00D916A5" w:rsidRPr="00D916A5" w:rsidRDefault="00D916A5" w:rsidP="00D916A5">
      <w:pPr>
        <w:jc w:val="both"/>
        <w:rPr>
          <w:bCs/>
          <w:sz w:val="24"/>
          <w:szCs w:val="24"/>
        </w:rPr>
      </w:pPr>
    </w:p>
    <w:p w:rsidR="00C953EF" w:rsidRDefault="00C953EF" w:rsidP="00D916A5">
      <w:pPr>
        <w:jc w:val="both"/>
        <w:rPr>
          <w:b/>
          <w:bCs/>
          <w:iCs/>
          <w:sz w:val="24"/>
          <w:szCs w:val="24"/>
        </w:rPr>
      </w:pPr>
      <w:r w:rsidRPr="00D916A5">
        <w:rPr>
          <w:b/>
          <w:bCs/>
          <w:iCs/>
          <w:sz w:val="24"/>
          <w:szCs w:val="24"/>
        </w:rPr>
        <w:t>1.5. A kiemelten kezelt bűncselekmények körén kívüli fontosabb bűncselekmények szöveges értékelése</w:t>
      </w:r>
    </w:p>
    <w:p w:rsidR="00D916A5" w:rsidRPr="00D916A5" w:rsidRDefault="00D916A5" w:rsidP="00D916A5">
      <w:pPr>
        <w:jc w:val="both"/>
        <w:rPr>
          <w:b/>
          <w:bCs/>
          <w:iCs/>
          <w:sz w:val="24"/>
          <w:szCs w:val="24"/>
        </w:rPr>
      </w:pPr>
    </w:p>
    <w:p w:rsidR="001640B6" w:rsidRPr="00E63DDC" w:rsidRDefault="00E63DDC" w:rsidP="00D916A5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Személy gépkocsi lopás 1 alkalommal fordult elő, míg</w:t>
      </w:r>
      <w:r w:rsidR="00C953EF" w:rsidRPr="00D916A5">
        <w:rPr>
          <w:color w:val="000000" w:themeColor="text1"/>
          <w:sz w:val="24"/>
          <w:szCs w:val="24"/>
        </w:rPr>
        <w:t xml:space="preserve"> zárt gépjármű feltörés </w:t>
      </w:r>
      <w:r>
        <w:rPr>
          <w:color w:val="000000" w:themeColor="text1"/>
          <w:sz w:val="24"/>
          <w:szCs w:val="24"/>
        </w:rPr>
        <w:t>a 2024 és a 2025</w:t>
      </w:r>
      <w:r w:rsidR="008D2F9E">
        <w:rPr>
          <w:color w:val="000000" w:themeColor="text1"/>
          <w:sz w:val="24"/>
          <w:szCs w:val="24"/>
        </w:rPr>
        <w:t>-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ös</w:t>
      </w:r>
      <w:proofErr w:type="spellEnd"/>
      <w:r>
        <w:rPr>
          <w:color w:val="000000" w:themeColor="text1"/>
          <w:sz w:val="24"/>
          <w:szCs w:val="24"/>
        </w:rPr>
        <w:t xml:space="preserve"> évben is 3-3 alkalommal történt meg. </w:t>
      </w:r>
      <w:r w:rsidR="008A1B46" w:rsidRPr="00D916A5">
        <w:rPr>
          <w:color w:val="000000" w:themeColor="text1"/>
          <w:sz w:val="24"/>
          <w:szCs w:val="24"/>
        </w:rPr>
        <w:t>A l</w:t>
      </w:r>
      <w:r w:rsidR="00C953EF" w:rsidRPr="00D916A5">
        <w:rPr>
          <w:color w:val="000000" w:themeColor="text1"/>
          <w:sz w:val="24"/>
          <w:szCs w:val="24"/>
        </w:rPr>
        <w:t xml:space="preserve">opás miatt indított büntetőeljárások számában </w:t>
      </w:r>
      <w:r>
        <w:rPr>
          <w:color w:val="000000" w:themeColor="text1"/>
          <w:sz w:val="24"/>
          <w:szCs w:val="24"/>
        </w:rPr>
        <w:t>31,2</w:t>
      </w:r>
      <w:r w:rsidR="00A1372E">
        <w:rPr>
          <w:color w:val="000000" w:themeColor="text1"/>
          <w:sz w:val="24"/>
          <w:szCs w:val="24"/>
        </w:rPr>
        <w:t xml:space="preserve"> % </w:t>
      </w:r>
      <w:r w:rsidR="00C953EF" w:rsidRPr="00D916A5">
        <w:rPr>
          <w:color w:val="000000" w:themeColor="text1"/>
          <w:sz w:val="24"/>
          <w:szCs w:val="24"/>
        </w:rPr>
        <w:t xml:space="preserve">mértékű </w:t>
      </w:r>
      <w:r w:rsidR="0078305B">
        <w:rPr>
          <w:color w:val="000000" w:themeColor="text1"/>
          <w:sz w:val="24"/>
          <w:szCs w:val="24"/>
        </w:rPr>
        <w:t>növekedés</w:t>
      </w:r>
      <w:r w:rsidR="00C953EF" w:rsidRPr="00D916A5">
        <w:rPr>
          <w:color w:val="000000" w:themeColor="text1"/>
          <w:sz w:val="24"/>
          <w:szCs w:val="24"/>
        </w:rPr>
        <w:t xml:space="preserve"> mutatható ki, a regisztrált esetek száma </w:t>
      </w:r>
      <w:r>
        <w:rPr>
          <w:color w:val="000000" w:themeColor="text1"/>
          <w:sz w:val="24"/>
          <w:szCs w:val="24"/>
        </w:rPr>
        <w:t>32</w:t>
      </w:r>
      <w:r w:rsidR="00C953EF" w:rsidRPr="00D916A5">
        <w:rPr>
          <w:color w:val="000000" w:themeColor="text1"/>
          <w:sz w:val="24"/>
          <w:szCs w:val="24"/>
        </w:rPr>
        <w:t>-r</w:t>
      </w:r>
      <w:r w:rsidR="0078305B">
        <w:rPr>
          <w:color w:val="000000" w:themeColor="text1"/>
          <w:sz w:val="24"/>
          <w:szCs w:val="24"/>
        </w:rPr>
        <w:t>ő</w:t>
      </w:r>
      <w:r w:rsidR="00C953EF" w:rsidRPr="00D916A5">
        <w:rPr>
          <w:color w:val="000000" w:themeColor="text1"/>
          <w:sz w:val="24"/>
          <w:szCs w:val="24"/>
        </w:rPr>
        <w:t xml:space="preserve">l </w:t>
      </w:r>
      <w:r>
        <w:rPr>
          <w:color w:val="000000" w:themeColor="text1"/>
          <w:sz w:val="24"/>
          <w:szCs w:val="24"/>
        </w:rPr>
        <w:t>41-</w:t>
      </w:r>
      <w:r w:rsidR="00C953EF" w:rsidRPr="00D916A5">
        <w:rPr>
          <w:color w:val="000000" w:themeColor="text1"/>
          <w:sz w:val="24"/>
          <w:szCs w:val="24"/>
        </w:rPr>
        <w:t>r</w:t>
      </w:r>
      <w:r w:rsidR="00A1372E">
        <w:rPr>
          <w:color w:val="000000" w:themeColor="text1"/>
          <w:sz w:val="24"/>
          <w:szCs w:val="24"/>
        </w:rPr>
        <w:t>e</w:t>
      </w:r>
      <w:r w:rsidR="00C953EF" w:rsidRPr="00D916A5">
        <w:rPr>
          <w:color w:val="000000" w:themeColor="text1"/>
          <w:sz w:val="24"/>
          <w:szCs w:val="24"/>
        </w:rPr>
        <w:t xml:space="preserve"> </w:t>
      </w:r>
      <w:r w:rsidR="0078305B">
        <w:rPr>
          <w:color w:val="000000" w:themeColor="text1"/>
          <w:sz w:val="24"/>
          <w:szCs w:val="24"/>
        </w:rPr>
        <w:t>nőtt</w:t>
      </w:r>
      <w:r w:rsidR="00336B87">
        <w:rPr>
          <w:color w:val="000000" w:themeColor="text1"/>
          <w:sz w:val="24"/>
          <w:szCs w:val="24"/>
        </w:rPr>
        <w:t>. A lakásbetörés</w:t>
      </w:r>
      <w:r>
        <w:rPr>
          <w:color w:val="000000" w:themeColor="text1"/>
          <w:sz w:val="24"/>
          <w:szCs w:val="24"/>
        </w:rPr>
        <w:t>ek száma 1-ről 13-ra emelkedett a 2025 évben</w:t>
      </w:r>
      <w:r w:rsidR="00C953EF" w:rsidRPr="00D916A5">
        <w:rPr>
          <w:color w:val="000000" w:themeColor="text1"/>
          <w:sz w:val="24"/>
          <w:szCs w:val="24"/>
        </w:rPr>
        <w:t xml:space="preserve">. </w:t>
      </w:r>
      <w:r w:rsidR="00C953EF" w:rsidRPr="00D916A5">
        <w:rPr>
          <w:bCs/>
          <w:color w:val="000000" w:themeColor="text1"/>
          <w:sz w:val="24"/>
          <w:szCs w:val="24"/>
        </w:rPr>
        <w:t>A csalás miatt</w:t>
      </w:r>
      <w:r w:rsidR="0078305B">
        <w:rPr>
          <w:bCs/>
          <w:color w:val="000000" w:themeColor="text1"/>
          <w:sz w:val="24"/>
          <w:szCs w:val="24"/>
        </w:rPr>
        <w:t xml:space="preserve"> indít</w:t>
      </w:r>
      <w:r w:rsidR="0022651C">
        <w:rPr>
          <w:bCs/>
          <w:color w:val="000000" w:themeColor="text1"/>
          <w:sz w:val="24"/>
          <w:szCs w:val="24"/>
        </w:rPr>
        <w:t>ott bűntetőeljárások száma jelentősen 43,75% csökkent</w:t>
      </w:r>
      <w:r w:rsidR="00C953EF" w:rsidRPr="00D916A5">
        <w:rPr>
          <w:bCs/>
          <w:color w:val="000000" w:themeColor="text1"/>
          <w:sz w:val="24"/>
          <w:szCs w:val="24"/>
        </w:rPr>
        <w:t xml:space="preserve">, 2024-ben </w:t>
      </w:r>
      <w:r w:rsidR="0022651C">
        <w:rPr>
          <w:bCs/>
          <w:color w:val="000000" w:themeColor="text1"/>
          <w:sz w:val="24"/>
          <w:szCs w:val="24"/>
        </w:rPr>
        <w:t>16</w:t>
      </w:r>
      <w:r w:rsidR="00C953EF" w:rsidRPr="00D916A5">
        <w:rPr>
          <w:bCs/>
          <w:color w:val="000000" w:themeColor="text1"/>
          <w:sz w:val="24"/>
          <w:szCs w:val="24"/>
        </w:rPr>
        <w:t xml:space="preserve"> eljárás, 2025. évben </w:t>
      </w:r>
      <w:r w:rsidR="0022651C">
        <w:rPr>
          <w:bCs/>
          <w:color w:val="000000" w:themeColor="text1"/>
          <w:sz w:val="24"/>
          <w:szCs w:val="24"/>
        </w:rPr>
        <w:t>9</w:t>
      </w:r>
      <w:r w:rsidR="00336B87">
        <w:rPr>
          <w:bCs/>
          <w:color w:val="000000" w:themeColor="text1"/>
          <w:sz w:val="24"/>
          <w:szCs w:val="24"/>
        </w:rPr>
        <w:t xml:space="preserve"> </w:t>
      </w:r>
      <w:r w:rsidR="00C953EF" w:rsidRPr="00D916A5">
        <w:rPr>
          <w:bCs/>
          <w:color w:val="000000" w:themeColor="text1"/>
          <w:sz w:val="24"/>
          <w:szCs w:val="24"/>
        </w:rPr>
        <w:t>eljárás indult.</w:t>
      </w:r>
    </w:p>
    <w:p w:rsidR="00C953EF" w:rsidRPr="00D916A5" w:rsidRDefault="00C953EF" w:rsidP="00D916A5">
      <w:pPr>
        <w:rPr>
          <w:bCs/>
          <w:color w:val="000000" w:themeColor="text1"/>
          <w:sz w:val="24"/>
          <w:szCs w:val="24"/>
        </w:rPr>
      </w:pPr>
    </w:p>
    <w:p w:rsidR="00C953EF" w:rsidRDefault="00C953EF" w:rsidP="00D916A5">
      <w:pPr>
        <w:jc w:val="both"/>
        <w:rPr>
          <w:b/>
          <w:bCs/>
          <w:iCs/>
          <w:color w:val="000000" w:themeColor="text1"/>
          <w:sz w:val="24"/>
          <w:szCs w:val="24"/>
        </w:rPr>
      </w:pPr>
      <w:r w:rsidRPr="00D916A5">
        <w:rPr>
          <w:b/>
          <w:bCs/>
          <w:iCs/>
          <w:color w:val="000000" w:themeColor="text1"/>
          <w:sz w:val="24"/>
          <w:szCs w:val="24"/>
        </w:rPr>
        <w:t>1.6.</w:t>
      </w:r>
      <w:r w:rsidRPr="00D916A5">
        <w:rPr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D916A5">
        <w:rPr>
          <w:b/>
          <w:bCs/>
          <w:iCs/>
          <w:color w:val="000000" w:themeColor="text1"/>
          <w:sz w:val="24"/>
          <w:szCs w:val="24"/>
        </w:rPr>
        <w:t xml:space="preserve">A helyi közbiztonság szempontjából kiemelt érdeklődést kiváltó bűncselekmény nyomozásával összefüggő nyilvános információk rövid összefoglalása </w:t>
      </w:r>
    </w:p>
    <w:p w:rsidR="00D916A5" w:rsidRPr="00D916A5" w:rsidRDefault="00D916A5" w:rsidP="00D916A5">
      <w:pPr>
        <w:jc w:val="both"/>
        <w:rPr>
          <w:b/>
          <w:bCs/>
          <w:iCs/>
          <w:color w:val="000000" w:themeColor="text1"/>
          <w:sz w:val="24"/>
          <w:szCs w:val="24"/>
        </w:rPr>
      </w:pPr>
    </w:p>
    <w:p w:rsidR="0013717C" w:rsidRDefault="00C953EF" w:rsidP="00D916A5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D916A5">
        <w:rPr>
          <w:color w:val="000000" w:themeColor="text1"/>
        </w:rPr>
        <w:t xml:space="preserve">2025. </w:t>
      </w:r>
      <w:r w:rsidR="0013717C" w:rsidRPr="00D916A5">
        <w:rPr>
          <w:color w:val="000000" w:themeColor="text1"/>
        </w:rPr>
        <w:t xml:space="preserve">évben kiemelt érdeklődést kiváltó bűncselekmény nem történt. </w:t>
      </w:r>
    </w:p>
    <w:p w:rsidR="00E4121D" w:rsidRPr="00D916A5" w:rsidRDefault="00E4121D" w:rsidP="00D916A5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3717C" w:rsidRPr="00D916A5" w:rsidRDefault="0013717C" w:rsidP="00D916A5">
      <w:pPr>
        <w:jc w:val="both"/>
        <w:rPr>
          <w:b/>
          <w:bCs/>
          <w:sz w:val="24"/>
          <w:szCs w:val="24"/>
        </w:rPr>
      </w:pPr>
      <w:r w:rsidRPr="00D916A5">
        <w:rPr>
          <w:b/>
          <w:bCs/>
          <w:sz w:val="24"/>
          <w:szCs w:val="24"/>
        </w:rPr>
        <w:t>2. A bűnüldöző munka értékelése</w:t>
      </w:r>
    </w:p>
    <w:p w:rsidR="0013717C" w:rsidRDefault="0013717C" w:rsidP="00D916A5">
      <w:pPr>
        <w:jc w:val="both"/>
        <w:rPr>
          <w:b/>
          <w:iCs/>
          <w:sz w:val="24"/>
          <w:szCs w:val="24"/>
        </w:rPr>
      </w:pPr>
      <w:r w:rsidRPr="00D916A5">
        <w:rPr>
          <w:b/>
          <w:sz w:val="24"/>
          <w:szCs w:val="24"/>
        </w:rPr>
        <w:t xml:space="preserve">2. 1. </w:t>
      </w:r>
      <w:r w:rsidRPr="00D916A5">
        <w:rPr>
          <w:b/>
          <w:iCs/>
          <w:sz w:val="24"/>
          <w:szCs w:val="24"/>
        </w:rPr>
        <w:t>A nyomozáseredményességi mutató alakulása</w:t>
      </w:r>
    </w:p>
    <w:p w:rsidR="00D916A5" w:rsidRPr="00D916A5" w:rsidRDefault="00D916A5" w:rsidP="00D916A5">
      <w:pPr>
        <w:jc w:val="both"/>
        <w:rPr>
          <w:b/>
          <w:iCs/>
          <w:sz w:val="24"/>
          <w:szCs w:val="24"/>
        </w:rPr>
      </w:pPr>
    </w:p>
    <w:p w:rsidR="0013717C" w:rsidRDefault="0013717C" w:rsidP="00D916A5">
      <w:pPr>
        <w:jc w:val="both"/>
        <w:rPr>
          <w:bCs/>
          <w:sz w:val="24"/>
          <w:szCs w:val="24"/>
        </w:rPr>
      </w:pPr>
      <w:r w:rsidRPr="00D916A5">
        <w:rPr>
          <w:bCs/>
          <w:sz w:val="24"/>
          <w:szCs w:val="24"/>
        </w:rPr>
        <w:t>Az összes rendőri eljárásban regisztrált bűncselekmény nyomozáseredményességi mutatója a 2024. évi 54,5 %-</w:t>
      </w:r>
      <w:proofErr w:type="spellStart"/>
      <w:r w:rsidRPr="00D916A5">
        <w:rPr>
          <w:bCs/>
          <w:sz w:val="24"/>
          <w:szCs w:val="24"/>
        </w:rPr>
        <w:t>ról</w:t>
      </w:r>
      <w:proofErr w:type="spellEnd"/>
      <w:r w:rsidRPr="00D916A5">
        <w:rPr>
          <w:bCs/>
          <w:sz w:val="24"/>
          <w:szCs w:val="24"/>
        </w:rPr>
        <w:t xml:space="preserve"> 2025-ben 69,7 % </w:t>
      </w:r>
      <w:proofErr w:type="spellStart"/>
      <w:r w:rsidRPr="00D916A5">
        <w:rPr>
          <w:bCs/>
          <w:sz w:val="24"/>
          <w:szCs w:val="24"/>
        </w:rPr>
        <w:t>ra</w:t>
      </w:r>
      <w:proofErr w:type="spellEnd"/>
      <w:r w:rsidRPr="00D916A5">
        <w:rPr>
          <w:bCs/>
          <w:sz w:val="24"/>
          <w:szCs w:val="24"/>
        </w:rPr>
        <w:t xml:space="preserve"> </w:t>
      </w:r>
      <w:r w:rsidR="00D916A5">
        <w:rPr>
          <w:bCs/>
          <w:sz w:val="24"/>
          <w:szCs w:val="24"/>
        </w:rPr>
        <w:t>emelkedett</w:t>
      </w:r>
      <w:r w:rsidRPr="00D916A5">
        <w:rPr>
          <w:bCs/>
          <w:sz w:val="24"/>
          <w:szCs w:val="24"/>
        </w:rPr>
        <w:t xml:space="preserve">. </w:t>
      </w:r>
    </w:p>
    <w:p w:rsidR="00D916A5" w:rsidRPr="00D916A5" w:rsidRDefault="00D916A5" w:rsidP="00D916A5">
      <w:pPr>
        <w:jc w:val="both"/>
        <w:rPr>
          <w:bCs/>
          <w:sz w:val="24"/>
          <w:szCs w:val="24"/>
        </w:rPr>
      </w:pPr>
    </w:p>
    <w:p w:rsidR="0013717C" w:rsidRDefault="0013717C" w:rsidP="00D916A5">
      <w:pPr>
        <w:jc w:val="both"/>
        <w:rPr>
          <w:b/>
          <w:bCs/>
          <w:iCs/>
          <w:sz w:val="24"/>
          <w:szCs w:val="24"/>
        </w:rPr>
      </w:pPr>
      <w:r w:rsidRPr="00D916A5">
        <w:rPr>
          <w:b/>
          <w:bCs/>
          <w:sz w:val="24"/>
          <w:szCs w:val="24"/>
        </w:rPr>
        <w:t xml:space="preserve">2.2. </w:t>
      </w:r>
      <w:r w:rsidRPr="00D916A5">
        <w:rPr>
          <w:b/>
          <w:bCs/>
          <w:iCs/>
          <w:sz w:val="24"/>
          <w:szCs w:val="24"/>
        </w:rPr>
        <w:t>A közterületen elkövetett, regisztrált bűncselekmények nyomozáseredményességi mutatója</w:t>
      </w:r>
    </w:p>
    <w:p w:rsidR="00D916A5" w:rsidRPr="00D916A5" w:rsidRDefault="00D916A5" w:rsidP="00D916A5">
      <w:pPr>
        <w:jc w:val="both"/>
        <w:rPr>
          <w:b/>
          <w:bCs/>
          <w:sz w:val="24"/>
          <w:szCs w:val="24"/>
        </w:rPr>
      </w:pPr>
    </w:p>
    <w:p w:rsidR="0013717C" w:rsidRDefault="0013717C" w:rsidP="00D916A5">
      <w:pPr>
        <w:jc w:val="both"/>
        <w:rPr>
          <w:sz w:val="24"/>
          <w:szCs w:val="24"/>
        </w:rPr>
      </w:pPr>
      <w:r w:rsidRPr="00D916A5">
        <w:rPr>
          <w:sz w:val="24"/>
          <w:szCs w:val="24"/>
        </w:rPr>
        <w:t xml:space="preserve">A közterületen elkövetett bűncselekmények nyomozáseredményességi mutatója </w:t>
      </w:r>
      <w:r w:rsidR="00581310">
        <w:rPr>
          <w:sz w:val="24"/>
          <w:szCs w:val="24"/>
        </w:rPr>
        <w:t>41,9 %-</w:t>
      </w:r>
      <w:proofErr w:type="spellStart"/>
      <w:r w:rsidR="00581310">
        <w:rPr>
          <w:sz w:val="24"/>
          <w:szCs w:val="24"/>
        </w:rPr>
        <w:t>rő</w:t>
      </w:r>
      <w:r w:rsidRPr="00D916A5">
        <w:rPr>
          <w:sz w:val="24"/>
          <w:szCs w:val="24"/>
        </w:rPr>
        <w:t>l</w:t>
      </w:r>
      <w:proofErr w:type="spellEnd"/>
      <w:r w:rsidRPr="00D916A5">
        <w:rPr>
          <w:sz w:val="24"/>
          <w:szCs w:val="24"/>
        </w:rPr>
        <w:t xml:space="preserve"> </w:t>
      </w:r>
      <w:r w:rsidR="00581310">
        <w:rPr>
          <w:sz w:val="24"/>
          <w:szCs w:val="24"/>
        </w:rPr>
        <w:t>62.6</w:t>
      </w:r>
      <w:r w:rsidRPr="00D916A5">
        <w:rPr>
          <w:sz w:val="24"/>
          <w:szCs w:val="24"/>
        </w:rPr>
        <w:t xml:space="preserve"> %-</w:t>
      </w:r>
      <w:proofErr w:type="spellStart"/>
      <w:r w:rsidRPr="00D916A5">
        <w:rPr>
          <w:sz w:val="24"/>
          <w:szCs w:val="24"/>
        </w:rPr>
        <w:t>ra</w:t>
      </w:r>
      <w:proofErr w:type="spellEnd"/>
      <w:r w:rsidRPr="00D916A5">
        <w:rPr>
          <w:sz w:val="24"/>
          <w:szCs w:val="24"/>
        </w:rPr>
        <w:t xml:space="preserve"> emelkedett. </w:t>
      </w:r>
    </w:p>
    <w:p w:rsidR="00D916A5" w:rsidRPr="00D916A5" w:rsidRDefault="00D916A5" w:rsidP="00D916A5">
      <w:pPr>
        <w:jc w:val="both"/>
        <w:rPr>
          <w:sz w:val="24"/>
          <w:szCs w:val="24"/>
        </w:rPr>
      </w:pPr>
    </w:p>
    <w:p w:rsidR="0013717C" w:rsidRDefault="0013717C" w:rsidP="00D916A5">
      <w:pPr>
        <w:jc w:val="both"/>
        <w:rPr>
          <w:b/>
          <w:bCs/>
          <w:iCs/>
          <w:sz w:val="24"/>
          <w:szCs w:val="24"/>
        </w:rPr>
      </w:pPr>
      <w:r w:rsidRPr="00D916A5">
        <w:rPr>
          <w:b/>
          <w:bCs/>
          <w:sz w:val="24"/>
          <w:szCs w:val="24"/>
        </w:rPr>
        <w:t xml:space="preserve">2.3. Egyes </w:t>
      </w:r>
      <w:r w:rsidRPr="00D916A5">
        <w:rPr>
          <w:b/>
          <w:bCs/>
          <w:iCs/>
          <w:sz w:val="24"/>
          <w:szCs w:val="24"/>
        </w:rPr>
        <w:t>kiemelten kezelt bűncselekmények nyomozáseredményességi mutatójának alakulása</w:t>
      </w:r>
    </w:p>
    <w:p w:rsidR="00D916A5" w:rsidRPr="00D916A5" w:rsidRDefault="00D916A5" w:rsidP="00D916A5">
      <w:pPr>
        <w:jc w:val="both"/>
        <w:rPr>
          <w:b/>
          <w:bCs/>
          <w:iCs/>
          <w:sz w:val="24"/>
          <w:szCs w:val="24"/>
        </w:rPr>
      </w:pPr>
    </w:p>
    <w:p w:rsidR="0013717C" w:rsidRPr="00D916A5" w:rsidRDefault="0013717C" w:rsidP="00D916A5">
      <w:pPr>
        <w:jc w:val="both"/>
        <w:rPr>
          <w:bCs/>
          <w:sz w:val="24"/>
          <w:szCs w:val="24"/>
        </w:rPr>
      </w:pPr>
      <w:r w:rsidRPr="00D916A5">
        <w:rPr>
          <w:bCs/>
          <w:sz w:val="24"/>
          <w:szCs w:val="24"/>
        </w:rPr>
        <w:t>A kiemelt bűncselekmények nyomozáseredményességi mutatója 6</w:t>
      </w:r>
      <w:r w:rsidR="00581310">
        <w:rPr>
          <w:bCs/>
          <w:sz w:val="24"/>
          <w:szCs w:val="24"/>
        </w:rPr>
        <w:t>6.5</w:t>
      </w:r>
      <w:r w:rsidRPr="00D916A5">
        <w:rPr>
          <w:bCs/>
          <w:sz w:val="24"/>
          <w:szCs w:val="24"/>
        </w:rPr>
        <w:t xml:space="preserve"> %, mely jelentősen, </w:t>
      </w:r>
      <w:r w:rsidR="00581310">
        <w:rPr>
          <w:bCs/>
          <w:sz w:val="24"/>
          <w:szCs w:val="24"/>
        </w:rPr>
        <w:t>48</w:t>
      </w:r>
      <w:r w:rsidRPr="00D916A5">
        <w:rPr>
          <w:bCs/>
          <w:sz w:val="24"/>
          <w:szCs w:val="24"/>
        </w:rPr>
        <w:t xml:space="preserve"> %-</w:t>
      </w:r>
      <w:proofErr w:type="spellStart"/>
      <w:r w:rsidRPr="00D916A5">
        <w:rPr>
          <w:bCs/>
          <w:sz w:val="24"/>
          <w:szCs w:val="24"/>
        </w:rPr>
        <w:t>kal</w:t>
      </w:r>
      <w:proofErr w:type="spellEnd"/>
      <w:r w:rsidRPr="00D916A5">
        <w:rPr>
          <w:bCs/>
          <w:sz w:val="24"/>
          <w:szCs w:val="24"/>
        </w:rPr>
        <w:t xml:space="preserve"> magasabb az előző évben elért 4</w:t>
      </w:r>
      <w:r w:rsidR="00581310">
        <w:rPr>
          <w:bCs/>
          <w:sz w:val="24"/>
          <w:szCs w:val="24"/>
        </w:rPr>
        <w:t>4,8</w:t>
      </w:r>
      <w:r w:rsidRPr="00D916A5">
        <w:rPr>
          <w:bCs/>
          <w:sz w:val="24"/>
          <w:szCs w:val="24"/>
        </w:rPr>
        <w:t xml:space="preserve"> %-</w:t>
      </w:r>
      <w:proofErr w:type="spellStart"/>
      <w:r w:rsidRPr="00D916A5">
        <w:rPr>
          <w:bCs/>
          <w:sz w:val="24"/>
          <w:szCs w:val="24"/>
        </w:rPr>
        <w:t>os</w:t>
      </w:r>
      <w:proofErr w:type="spellEnd"/>
      <w:r w:rsidRPr="00D916A5">
        <w:rPr>
          <w:bCs/>
          <w:sz w:val="24"/>
          <w:szCs w:val="24"/>
        </w:rPr>
        <w:t xml:space="preserve"> értéknél. A lopás, valamint a lakásbetörések nyomozáseredményességi mutatójának alakulásában jelentős emelkedés figyelhető meg, mivel több sorozat jellegű cselekményt sikerült felderíteni. A garázda jellegű bűncselekmények nyomozáseredményességi mutatójában </w:t>
      </w:r>
      <w:r w:rsidR="00B768AA">
        <w:rPr>
          <w:bCs/>
          <w:sz w:val="24"/>
          <w:szCs w:val="24"/>
        </w:rPr>
        <w:t>cs</w:t>
      </w:r>
      <w:r w:rsidRPr="00D916A5">
        <w:rPr>
          <w:bCs/>
          <w:sz w:val="24"/>
          <w:szCs w:val="24"/>
        </w:rPr>
        <w:t>ökkenés figyelhető meg.</w:t>
      </w:r>
    </w:p>
    <w:p w:rsidR="008A1B46" w:rsidRPr="00D916A5" w:rsidRDefault="008A1B46" w:rsidP="00D916A5">
      <w:pPr>
        <w:jc w:val="both"/>
        <w:rPr>
          <w:bCs/>
          <w:sz w:val="24"/>
          <w:szCs w:val="24"/>
        </w:rPr>
      </w:pPr>
    </w:p>
    <w:tbl>
      <w:tblPr>
        <w:tblStyle w:val="Rcsostblzat"/>
        <w:tblW w:w="9072" w:type="dxa"/>
        <w:jc w:val="center"/>
        <w:tblLook w:val="04A0" w:firstRow="1" w:lastRow="0" w:firstColumn="1" w:lastColumn="0" w:noHBand="0" w:noVBand="1"/>
      </w:tblPr>
      <w:tblGrid>
        <w:gridCol w:w="1920"/>
        <w:gridCol w:w="672"/>
        <w:gridCol w:w="676"/>
        <w:gridCol w:w="2427"/>
        <w:gridCol w:w="2427"/>
        <w:gridCol w:w="950"/>
      </w:tblGrid>
      <w:tr w:rsidR="0013717C" w:rsidRPr="00D916A5" w:rsidTr="002952A9">
        <w:trPr>
          <w:jc w:val="center"/>
        </w:trPr>
        <w:tc>
          <w:tcPr>
            <w:tcW w:w="2461" w:type="dxa"/>
          </w:tcPr>
          <w:p w:rsidR="0013717C" w:rsidRPr="00D916A5" w:rsidRDefault="0013717C" w:rsidP="00D916A5">
            <w:pPr>
              <w:ind w:right="-1"/>
              <w:jc w:val="center"/>
              <w:rPr>
                <w:b/>
                <w:bCs/>
              </w:rPr>
            </w:pPr>
            <w:r w:rsidRPr="00D916A5">
              <w:rPr>
                <w:b/>
                <w:bCs/>
              </w:rPr>
              <w:t xml:space="preserve"> Kiemelten kezelt bűncselekmények</w:t>
            </w:r>
          </w:p>
        </w:tc>
        <w:tc>
          <w:tcPr>
            <w:tcW w:w="687" w:type="dxa"/>
          </w:tcPr>
          <w:p w:rsidR="0013717C" w:rsidRPr="00D916A5" w:rsidRDefault="0013717C" w:rsidP="00D916A5">
            <w:pPr>
              <w:ind w:right="-1"/>
              <w:jc w:val="center"/>
              <w:rPr>
                <w:b/>
                <w:bCs/>
              </w:rPr>
            </w:pPr>
            <w:r w:rsidRPr="00D916A5">
              <w:rPr>
                <w:b/>
                <w:bCs/>
              </w:rPr>
              <w:t>2024.</w:t>
            </w:r>
          </w:p>
        </w:tc>
        <w:tc>
          <w:tcPr>
            <w:tcW w:w="703" w:type="dxa"/>
          </w:tcPr>
          <w:p w:rsidR="0013717C" w:rsidRPr="00D916A5" w:rsidRDefault="0013717C" w:rsidP="00D916A5">
            <w:pPr>
              <w:ind w:right="-1"/>
              <w:jc w:val="center"/>
              <w:rPr>
                <w:b/>
                <w:bCs/>
              </w:rPr>
            </w:pPr>
            <w:r w:rsidRPr="00D916A5">
              <w:rPr>
                <w:b/>
                <w:bCs/>
              </w:rPr>
              <w:t>2025.</w:t>
            </w:r>
          </w:p>
        </w:tc>
        <w:tc>
          <w:tcPr>
            <w:tcW w:w="2136" w:type="dxa"/>
          </w:tcPr>
          <w:p w:rsidR="0013717C" w:rsidRPr="00D916A5" w:rsidRDefault="0013717C" w:rsidP="00D916A5">
            <w:pPr>
              <w:ind w:right="-1"/>
              <w:jc w:val="center"/>
              <w:rPr>
                <w:b/>
                <w:bCs/>
              </w:rPr>
            </w:pPr>
            <w:r w:rsidRPr="00D916A5">
              <w:rPr>
                <w:b/>
                <w:bCs/>
              </w:rPr>
              <w:t>Nyomozáseredményességi mutató 2024.</w:t>
            </w:r>
          </w:p>
        </w:tc>
        <w:tc>
          <w:tcPr>
            <w:tcW w:w="2136" w:type="dxa"/>
          </w:tcPr>
          <w:p w:rsidR="0013717C" w:rsidRPr="00D916A5" w:rsidRDefault="0013717C" w:rsidP="00D916A5">
            <w:pPr>
              <w:ind w:right="-1"/>
              <w:jc w:val="center"/>
              <w:rPr>
                <w:b/>
                <w:bCs/>
              </w:rPr>
            </w:pPr>
            <w:r w:rsidRPr="00D916A5">
              <w:rPr>
                <w:b/>
                <w:bCs/>
              </w:rPr>
              <w:t>Nyomozáseredményességi mutató 2025.</w:t>
            </w:r>
          </w:p>
        </w:tc>
        <w:tc>
          <w:tcPr>
            <w:tcW w:w="949" w:type="dxa"/>
          </w:tcPr>
          <w:p w:rsidR="0013717C" w:rsidRPr="00D916A5" w:rsidRDefault="0013717C" w:rsidP="00D916A5">
            <w:pPr>
              <w:ind w:right="-1"/>
              <w:jc w:val="center"/>
              <w:rPr>
                <w:b/>
                <w:bCs/>
              </w:rPr>
            </w:pPr>
            <w:r w:rsidRPr="00D916A5">
              <w:rPr>
                <w:b/>
                <w:bCs/>
              </w:rPr>
              <w:t>Változás</w:t>
            </w:r>
          </w:p>
        </w:tc>
      </w:tr>
      <w:tr w:rsidR="0013717C" w:rsidRPr="00D916A5" w:rsidTr="002952A9">
        <w:trPr>
          <w:jc w:val="center"/>
        </w:trPr>
        <w:tc>
          <w:tcPr>
            <w:tcW w:w="2461" w:type="dxa"/>
          </w:tcPr>
          <w:p w:rsidR="0013717C" w:rsidRPr="00D916A5" w:rsidRDefault="0013717C" w:rsidP="00D916A5">
            <w:pPr>
              <w:ind w:right="-1"/>
              <w:jc w:val="center"/>
              <w:rPr>
                <w:bCs/>
              </w:rPr>
            </w:pPr>
            <w:r w:rsidRPr="00D916A5">
              <w:rPr>
                <w:bCs/>
              </w:rPr>
              <w:t>Testi sértés</w:t>
            </w:r>
          </w:p>
        </w:tc>
        <w:tc>
          <w:tcPr>
            <w:tcW w:w="687" w:type="dxa"/>
          </w:tcPr>
          <w:p w:rsidR="0013717C" w:rsidRPr="00D916A5" w:rsidRDefault="0022651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3" w:type="dxa"/>
          </w:tcPr>
          <w:p w:rsidR="0013717C" w:rsidRPr="00D916A5" w:rsidRDefault="0022651C" w:rsidP="00581310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36" w:type="dxa"/>
          </w:tcPr>
          <w:p w:rsidR="0013717C" w:rsidRPr="00D916A5" w:rsidRDefault="0022651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91,1</w:t>
            </w:r>
          </w:p>
        </w:tc>
        <w:tc>
          <w:tcPr>
            <w:tcW w:w="2136" w:type="dxa"/>
          </w:tcPr>
          <w:p w:rsidR="0013717C" w:rsidRPr="00D916A5" w:rsidRDefault="0022651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87</w:t>
            </w:r>
          </w:p>
        </w:tc>
        <w:tc>
          <w:tcPr>
            <w:tcW w:w="949" w:type="dxa"/>
          </w:tcPr>
          <w:p w:rsidR="0013717C" w:rsidRPr="00D916A5" w:rsidRDefault="00AD1C7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-</w:t>
            </w:r>
            <w:r w:rsidR="0022651C">
              <w:rPr>
                <w:bCs/>
              </w:rPr>
              <w:t>4,5</w:t>
            </w:r>
          </w:p>
        </w:tc>
      </w:tr>
      <w:tr w:rsidR="0013717C" w:rsidRPr="00D916A5" w:rsidTr="002952A9">
        <w:trPr>
          <w:jc w:val="center"/>
        </w:trPr>
        <w:tc>
          <w:tcPr>
            <w:tcW w:w="2461" w:type="dxa"/>
          </w:tcPr>
          <w:p w:rsidR="0013717C" w:rsidRPr="00D916A5" w:rsidRDefault="0013717C" w:rsidP="00D916A5">
            <w:pPr>
              <w:ind w:right="-1"/>
              <w:jc w:val="center"/>
              <w:rPr>
                <w:bCs/>
              </w:rPr>
            </w:pPr>
            <w:r w:rsidRPr="00D916A5">
              <w:rPr>
                <w:bCs/>
              </w:rPr>
              <w:t xml:space="preserve">Súlyos testi sértés </w:t>
            </w:r>
          </w:p>
        </w:tc>
        <w:tc>
          <w:tcPr>
            <w:tcW w:w="687" w:type="dxa"/>
          </w:tcPr>
          <w:p w:rsidR="0013717C" w:rsidRPr="00D916A5" w:rsidRDefault="00AD1C7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3" w:type="dxa"/>
          </w:tcPr>
          <w:p w:rsidR="0013717C" w:rsidRPr="00D916A5" w:rsidRDefault="00AD1C7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36" w:type="dxa"/>
          </w:tcPr>
          <w:p w:rsidR="0013717C" w:rsidRPr="00D916A5" w:rsidRDefault="00AD1C7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85,7</w:t>
            </w:r>
          </w:p>
        </w:tc>
        <w:tc>
          <w:tcPr>
            <w:tcW w:w="2136" w:type="dxa"/>
          </w:tcPr>
          <w:p w:rsidR="0013717C" w:rsidRPr="00D916A5" w:rsidRDefault="00AD1C7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75,9</w:t>
            </w:r>
          </w:p>
        </w:tc>
        <w:tc>
          <w:tcPr>
            <w:tcW w:w="949" w:type="dxa"/>
          </w:tcPr>
          <w:p w:rsidR="0013717C" w:rsidRPr="00D916A5" w:rsidRDefault="00AD1C7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-11,4</w:t>
            </w:r>
          </w:p>
        </w:tc>
      </w:tr>
      <w:tr w:rsidR="0013717C" w:rsidRPr="00D916A5" w:rsidTr="002952A9">
        <w:trPr>
          <w:jc w:val="center"/>
        </w:trPr>
        <w:tc>
          <w:tcPr>
            <w:tcW w:w="2461" w:type="dxa"/>
          </w:tcPr>
          <w:p w:rsidR="0013717C" w:rsidRPr="00D916A5" w:rsidRDefault="008A1B46" w:rsidP="00D916A5">
            <w:pPr>
              <w:ind w:right="-1"/>
              <w:jc w:val="center"/>
              <w:rPr>
                <w:bCs/>
              </w:rPr>
            </w:pPr>
            <w:r w:rsidRPr="00D916A5">
              <w:rPr>
                <w:bCs/>
              </w:rPr>
              <w:t>Garázdaság</w:t>
            </w:r>
          </w:p>
        </w:tc>
        <w:tc>
          <w:tcPr>
            <w:tcW w:w="687" w:type="dxa"/>
          </w:tcPr>
          <w:p w:rsidR="0013717C" w:rsidRPr="00D916A5" w:rsidRDefault="00AD1C7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3" w:type="dxa"/>
          </w:tcPr>
          <w:p w:rsidR="0013717C" w:rsidRPr="00D916A5" w:rsidRDefault="00AD1C7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136" w:type="dxa"/>
          </w:tcPr>
          <w:p w:rsidR="0013717C" w:rsidRPr="00D916A5" w:rsidRDefault="00AD1C7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92,0</w:t>
            </w:r>
          </w:p>
        </w:tc>
        <w:tc>
          <w:tcPr>
            <w:tcW w:w="2136" w:type="dxa"/>
          </w:tcPr>
          <w:p w:rsidR="0013717C" w:rsidRPr="00D916A5" w:rsidRDefault="00AD1C7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87,2</w:t>
            </w:r>
          </w:p>
        </w:tc>
        <w:tc>
          <w:tcPr>
            <w:tcW w:w="949" w:type="dxa"/>
          </w:tcPr>
          <w:p w:rsidR="0013717C" w:rsidRPr="00D916A5" w:rsidRDefault="00AD1C7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-5,2</w:t>
            </w:r>
          </w:p>
        </w:tc>
      </w:tr>
      <w:tr w:rsidR="0013717C" w:rsidRPr="00D916A5" w:rsidTr="002952A9">
        <w:trPr>
          <w:jc w:val="center"/>
        </w:trPr>
        <w:tc>
          <w:tcPr>
            <w:tcW w:w="2461" w:type="dxa"/>
          </w:tcPr>
          <w:p w:rsidR="0013717C" w:rsidRPr="00D916A5" w:rsidRDefault="0013717C" w:rsidP="00D916A5">
            <w:pPr>
              <w:ind w:right="-1"/>
              <w:jc w:val="center"/>
              <w:rPr>
                <w:bCs/>
              </w:rPr>
            </w:pPr>
            <w:r w:rsidRPr="00D916A5">
              <w:rPr>
                <w:bCs/>
              </w:rPr>
              <w:t>Lopás</w:t>
            </w:r>
          </w:p>
        </w:tc>
        <w:tc>
          <w:tcPr>
            <w:tcW w:w="687" w:type="dxa"/>
          </w:tcPr>
          <w:p w:rsidR="0013717C" w:rsidRPr="00D916A5" w:rsidRDefault="00AD1C7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703" w:type="dxa"/>
          </w:tcPr>
          <w:p w:rsidR="0013717C" w:rsidRPr="00D916A5" w:rsidRDefault="00AD1C7C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41</w:t>
            </w:r>
          </w:p>
        </w:tc>
        <w:tc>
          <w:tcPr>
            <w:tcW w:w="2136" w:type="dxa"/>
          </w:tcPr>
          <w:p w:rsidR="0013717C" w:rsidRPr="00D916A5" w:rsidRDefault="0013717C" w:rsidP="00D916A5">
            <w:pPr>
              <w:ind w:right="-1"/>
              <w:jc w:val="center"/>
              <w:rPr>
                <w:bCs/>
              </w:rPr>
            </w:pPr>
            <w:r w:rsidRPr="00D916A5">
              <w:rPr>
                <w:bCs/>
              </w:rPr>
              <w:t>36,1</w:t>
            </w:r>
          </w:p>
        </w:tc>
        <w:tc>
          <w:tcPr>
            <w:tcW w:w="2136" w:type="dxa"/>
          </w:tcPr>
          <w:p w:rsidR="0013717C" w:rsidRPr="00D916A5" w:rsidRDefault="0013717C" w:rsidP="00D916A5">
            <w:pPr>
              <w:ind w:right="-1"/>
              <w:jc w:val="center"/>
              <w:rPr>
                <w:bCs/>
              </w:rPr>
            </w:pPr>
            <w:r w:rsidRPr="00D916A5">
              <w:rPr>
                <w:bCs/>
              </w:rPr>
              <w:t>59,4</w:t>
            </w:r>
          </w:p>
        </w:tc>
        <w:tc>
          <w:tcPr>
            <w:tcW w:w="949" w:type="dxa"/>
          </w:tcPr>
          <w:p w:rsidR="0013717C" w:rsidRPr="00D916A5" w:rsidRDefault="0013717C" w:rsidP="00D916A5">
            <w:pPr>
              <w:ind w:right="-1"/>
              <w:jc w:val="center"/>
              <w:rPr>
                <w:bCs/>
              </w:rPr>
            </w:pPr>
            <w:r w:rsidRPr="00D916A5">
              <w:rPr>
                <w:bCs/>
              </w:rPr>
              <w:t>+23,3</w:t>
            </w:r>
          </w:p>
        </w:tc>
      </w:tr>
      <w:tr w:rsidR="0013717C" w:rsidRPr="00D916A5" w:rsidTr="002952A9">
        <w:trPr>
          <w:jc w:val="center"/>
        </w:trPr>
        <w:tc>
          <w:tcPr>
            <w:tcW w:w="2461" w:type="dxa"/>
          </w:tcPr>
          <w:p w:rsidR="0013717C" w:rsidRPr="00D916A5" w:rsidRDefault="0013717C" w:rsidP="00D916A5">
            <w:pPr>
              <w:ind w:right="-1"/>
              <w:jc w:val="center"/>
              <w:rPr>
                <w:bCs/>
              </w:rPr>
            </w:pPr>
            <w:r w:rsidRPr="00D916A5">
              <w:rPr>
                <w:bCs/>
              </w:rPr>
              <w:t>Rablás</w:t>
            </w:r>
          </w:p>
        </w:tc>
        <w:tc>
          <w:tcPr>
            <w:tcW w:w="687" w:type="dxa"/>
          </w:tcPr>
          <w:p w:rsidR="0013717C" w:rsidRPr="00D916A5" w:rsidRDefault="00E96DC6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703" w:type="dxa"/>
          </w:tcPr>
          <w:p w:rsidR="0013717C" w:rsidRPr="00D916A5" w:rsidRDefault="0013717C" w:rsidP="00D916A5">
            <w:pPr>
              <w:ind w:right="-1"/>
              <w:jc w:val="center"/>
              <w:rPr>
                <w:bCs/>
              </w:rPr>
            </w:pPr>
            <w:r w:rsidRPr="00D916A5">
              <w:rPr>
                <w:bCs/>
              </w:rPr>
              <w:t>0</w:t>
            </w:r>
          </w:p>
        </w:tc>
        <w:tc>
          <w:tcPr>
            <w:tcW w:w="2136" w:type="dxa"/>
          </w:tcPr>
          <w:p w:rsidR="0013717C" w:rsidRPr="00D916A5" w:rsidRDefault="0013717C" w:rsidP="00D916A5">
            <w:pPr>
              <w:ind w:right="-1"/>
              <w:jc w:val="center"/>
              <w:rPr>
                <w:bCs/>
              </w:rPr>
            </w:pPr>
          </w:p>
        </w:tc>
        <w:tc>
          <w:tcPr>
            <w:tcW w:w="2136" w:type="dxa"/>
          </w:tcPr>
          <w:p w:rsidR="0013717C" w:rsidRPr="00D916A5" w:rsidRDefault="0013717C" w:rsidP="00D916A5">
            <w:pPr>
              <w:ind w:right="-1"/>
              <w:jc w:val="center"/>
              <w:rPr>
                <w:bCs/>
              </w:rPr>
            </w:pPr>
          </w:p>
        </w:tc>
        <w:tc>
          <w:tcPr>
            <w:tcW w:w="949" w:type="dxa"/>
          </w:tcPr>
          <w:p w:rsidR="0013717C" w:rsidRPr="00D916A5" w:rsidRDefault="0013717C" w:rsidP="00D916A5">
            <w:pPr>
              <w:ind w:right="-1"/>
              <w:jc w:val="center"/>
              <w:rPr>
                <w:bCs/>
              </w:rPr>
            </w:pPr>
          </w:p>
        </w:tc>
      </w:tr>
      <w:tr w:rsidR="0013717C" w:rsidRPr="00D916A5" w:rsidTr="002952A9">
        <w:trPr>
          <w:jc w:val="center"/>
        </w:trPr>
        <w:tc>
          <w:tcPr>
            <w:tcW w:w="2461" w:type="dxa"/>
          </w:tcPr>
          <w:p w:rsidR="0013717C" w:rsidRPr="00D916A5" w:rsidRDefault="0013717C" w:rsidP="00D916A5">
            <w:pPr>
              <w:ind w:right="-1"/>
              <w:jc w:val="center"/>
              <w:rPr>
                <w:bCs/>
              </w:rPr>
            </w:pPr>
            <w:r w:rsidRPr="00D916A5">
              <w:rPr>
                <w:bCs/>
              </w:rPr>
              <w:t>Személygépkocsi lopás</w:t>
            </w:r>
          </w:p>
        </w:tc>
        <w:tc>
          <w:tcPr>
            <w:tcW w:w="687" w:type="dxa"/>
          </w:tcPr>
          <w:p w:rsidR="0013717C" w:rsidRPr="00D916A5" w:rsidRDefault="00E96DC6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703" w:type="dxa"/>
          </w:tcPr>
          <w:p w:rsidR="0013717C" w:rsidRPr="00D916A5" w:rsidRDefault="00003990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36" w:type="dxa"/>
          </w:tcPr>
          <w:p w:rsidR="0013717C" w:rsidRPr="00D916A5" w:rsidRDefault="00003990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2136" w:type="dxa"/>
          </w:tcPr>
          <w:p w:rsidR="0013717C" w:rsidRPr="00D916A5" w:rsidRDefault="00003990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57,1</w:t>
            </w:r>
          </w:p>
        </w:tc>
        <w:tc>
          <w:tcPr>
            <w:tcW w:w="949" w:type="dxa"/>
          </w:tcPr>
          <w:p w:rsidR="0013717C" w:rsidRPr="00D916A5" w:rsidRDefault="00003990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-4,8</w:t>
            </w:r>
          </w:p>
        </w:tc>
      </w:tr>
      <w:tr w:rsidR="0013717C" w:rsidRPr="00D916A5" w:rsidTr="002952A9">
        <w:trPr>
          <w:jc w:val="center"/>
        </w:trPr>
        <w:tc>
          <w:tcPr>
            <w:tcW w:w="2461" w:type="dxa"/>
          </w:tcPr>
          <w:p w:rsidR="0013717C" w:rsidRPr="00D916A5" w:rsidRDefault="0013717C" w:rsidP="00D916A5">
            <w:pPr>
              <w:ind w:right="-1"/>
              <w:jc w:val="center"/>
              <w:rPr>
                <w:bCs/>
              </w:rPr>
            </w:pPr>
            <w:r w:rsidRPr="00D916A5">
              <w:rPr>
                <w:bCs/>
              </w:rPr>
              <w:t>Zárt gépjármű feltörés</w:t>
            </w:r>
          </w:p>
        </w:tc>
        <w:tc>
          <w:tcPr>
            <w:tcW w:w="687" w:type="dxa"/>
          </w:tcPr>
          <w:p w:rsidR="0013717C" w:rsidRPr="00D916A5" w:rsidRDefault="00003990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03" w:type="dxa"/>
          </w:tcPr>
          <w:p w:rsidR="0013717C" w:rsidRPr="00D916A5" w:rsidRDefault="00003990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136" w:type="dxa"/>
          </w:tcPr>
          <w:p w:rsidR="0013717C" w:rsidRPr="00D916A5" w:rsidRDefault="00003990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16,7</w:t>
            </w:r>
          </w:p>
        </w:tc>
        <w:tc>
          <w:tcPr>
            <w:tcW w:w="2136" w:type="dxa"/>
          </w:tcPr>
          <w:p w:rsidR="0013717C" w:rsidRPr="00D916A5" w:rsidRDefault="00003990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38,5</w:t>
            </w:r>
          </w:p>
        </w:tc>
        <w:tc>
          <w:tcPr>
            <w:tcW w:w="949" w:type="dxa"/>
          </w:tcPr>
          <w:p w:rsidR="0013717C" w:rsidRPr="00D916A5" w:rsidRDefault="00821B01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+</w:t>
            </w:r>
            <w:r w:rsidR="00003990">
              <w:rPr>
                <w:bCs/>
              </w:rPr>
              <w:t>130</w:t>
            </w:r>
          </w:p>
        </w:tc>
      </w:tr>
      <w:tr w:rsidR="0013717C" w:rsidRPr="00D916A5" w:rsidTr="002952A9">
        <w:trPr>
          <w:jc w:val="center"/>
        </w:trPr>
        <w:tc>
          <w:tcPr>
            <w:tcW w:w="2461" w:type="dxa"/>
          </w:tcPr>
          <w:p w:rsidR="0013717C" w:rsidRPr="00D916A5" w:rsidRDefault="0013717C" w:rsidP="00D916A5">
            <w:pPr>
              <w:ind w:right="-1"/>
              <w:jc w:val="center"/>
              <w:rPr>
                <w:bCs/>
              </w:rPr>
            </w:pPr>
            <w:r w:rsidRPr="00D916A5">
              <w:rPr>
                <w:bCs/>
              </w:rPr>
              <w:t>Lakásbetörés</w:t>
            </w:r>
          </w:p>
        </w:tc>
        <w:tc>
          <w:tcPr>
            <w:tcW w:w="687" w:type="dxa"/>
          </w:tcPr>
          <w:p w:rsidR="0013717C" w:rsidRPr="00D916A5" w:rsidRDefault="00003990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3" w:type="dxa"/>
          </w:tcPr>
          <w:p w:rsidR="0013717C" w:rsidRPr="00D916A5" w:rsidRDefault="00D225BA" w:rsidP="00D225BA">
            <w:pPr>
              <w:ind w:right="-1"/>
              <w:rPr>
                <w:bCs/>
              </w:rPr>
            </w:pPr>
            <w:r>
              <w:rPr>
                <w:bCs/>
              </w:rPr>
              <w:t xml:space="preserve">    </w:t>
            </w:r>
            <w:r w:rsidR="00003990">
              <w:rPr>
                <w:bCs/>
              </w:rPr>
              <w:t>13</w:t>
            </w:r>
          </w:p>
        </w:tc>
        <w:tc>
          <w:tcPr>
            <w:tcW w:w="2136" w:type="dxa"/>
          </w:tcPr>
          <w:p w:rsidR="0013717C" w:rsidRPr="00D916A5" w:rsidRDefault="00003990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40,9</w:t>
            </w:r>
          </w:p>
        </w:tc>
        <w:tc>
          <w:tcPr>
            <w:tcW w:w="2136" w:type="dxa"/>
          </w:tcPr>
          <w:p w:rsidR="0013717C" w:rsidRPr="00D916A5" w:rsidRDefault="00003990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73,0</w:t>
            </w:r>
          </w:p>
        </w:tc>
        <w:tc>
          <w:tcPr>
            <w:tcW w:w="949" w:type="dxa"/>
          </w:tcPr>
          <w:p w:rsidR="0013717C" w:rsidRPr="00D916A5" w:rsidRDefault="00821B01" w:rsidP="00D916A5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+78,4</w:t>
            </w:r>
          </w:p>
        </w:tc>
      </w:tr>
    </w:tbl>
    <w:p w:rsidR="00E4121D" w:rsidRDefault="00E4121D" w:rsidP="00D916A5">
      <w:pPr>
        <w:jc w:val="both"/>
        <w:rPr>
          <w:b/>
          <w:bCs/>
          <w:sz w:val="24"/>
          <w:szCs w:val="24"/>
        </w:rPr>
      </w:pPr>
    </w:p>
    <w:p w:rsidR="00B768AA" w:rsidRDefault="00B768AA" w:rsidP="00D916A5">
      <w:pPr>
        <w:jc w:val="both"/>
        <w:rPr>
          <w:b/>
          <w:bCs/>
          <w:sz w:val="24"/>
          <w:szCs w:val="24"/>
        </w:rPr>
      </w:pPr>
    </w:p>
    <w:p w:rsidR="0013717C" w:rsidRDefault="0013717C" w:rsidP="00D916A5">
      <w:pPr>
        <w:jc w:val="both"/>
        <w:rPr>
          <w:b/>
          <w:bCs/>
          <w:sz w:val="24"/>
          <w:szCs w:val="24"/>
        </w:rPr>
      </w:pPr>
      <w:r w:rsidRPr="00D916A5">
        <w:rPr>
          <w:b/>
          <w:bCs/>
          <w:sz w:val="24"/>
          <w:szCs w:val="24"/>
        </w:rPr>
        <w:t>3. A tulajdon elleni szabálysértések</w:t>
      </w:r>
    </w:p>
    <w:p w:rsidR="00D916A5" w:rsidRPr="00D916A5" w:rsidRDefault="00D916A5" w:rsidP="00D916A5">
      <w:pPr>
        <w:jc w:val="both"/>
        <w:rPr>
          <w:bCs/>
          <w:sz w:val="24"/>
          <w:szCs w:val="24"/>
        </w:rPr>
      </w:pPr>
    </w:p>
    <w:p w:rsidR="00D916A5" w:rsidRPr="00D916A5" w:rsidRDefault="0023752F" w:rsidP="00D916A5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Rendőrkapitánysági szinten </w:t>
      </w:r>
      <w:r w:rsidR="00D916A5" w:rsidRPr="00D916A5">
        <w:rPr>
          <w:rFonts w:eastAsiaTheme="minorHAnsi"/>
          <w:sz w:val="24"/>
          <w:szCs w:val="24"/>
          <w:lang w:eastAsia="en-US"/>
        </w:rPr>
        <w:t>2025. évben 449 szabálysértési iktatás történt, mely a 2024. évi 489 iktatott ügyhöz képest</w:t>
      </w:r>
      <w:r w:rsidR="00D916A5">
        <w:rPr>
          <w:rFonts w:eastAsiaTheme="minorHAnsi"/>
          <w:sz w:val="24"/>
          <w:szCs w:val="24"/>
          <w:lang w:eastAsia="en-US"/>
        </w:rPr>
        <w:t xml:space="preserve"> </w:t>
      </w:r>
      <w:r w:rsidR="00D916A5" w:rsidRPr="00D916A5">
        <w:rPr>
          <w:rFonts w:eastAsiaTheme="minorHAnsi"/>
          <w:sz w:val="24"/>
          <w:szCs w:val="24"/>
          <w:lang w:eastAsia="en-US"/>
        </w:rPr>
        <w:t>csökkenést mutat. A szabálysértési eljárások 239 esetben ismert elkövető, 210 esetben</w:t>
      </w:r>
      <w:r w:rsidR="00D916A5">
        <w:rPr>
          <w:rFonts w:eastAsiaTheme="minorHAnsi"/>
          <w:sz w:val="24"/>
          <w:szCs w:val="24"/>
          <w:lang w:eastAsia="en-US"/>
        </w:rPr>
        <w:t xml:space="preserve"> </w:t>
      </w:r>
      <w:r w:rsidR="00D916A5" w:rsidRPr="00D916A5">
        <w:rPr>
          <w:rFonts w:eastAsiaTheme="minorHAnsi"/>
          <w:sz w:val="24"/>
          <w:szCs w:val="24"/>
          <w:lang w:eastAsia="en-US"/>
        </w:rPr>
        <w:t>ismeretlen elkövető ellen indultak. A tulajdon elleni szabálysértések száma 333-ról 278-ra</w:t>
      </w:r>
      <w:r w:rsidR="00D916A5">
        <w:rPr>
          <w:rFonts w:eastAsiaTheme="minorHAnsi"/>
          <w:sz w:val="24"/>
          <w:szCs w:val="24"/>
          <w:lang w:eastAsia="en-US"/>
        </w:rPr>
        <w:t xml:space="preserve"> </w:t>
      </w:r>
      <w:r w:rsidR="00D916A5" w:rsidRPr="00D916A5">
        <w:rPr>
          <w:rFonts w:eastAsiaTheme="minorHAnsi"/>
          <w:sz w:val="24"/>
          <w:szCs w:val="24"/>
          <w:lang w:eastAsia="en-US"/>
        </w:rPr>
        <w:t>csökkent, felderítési mutatója pedig jelentősen, 40 %-</w:t>
      </w:r>
      <w:proofErr w:type="spellStart"/>
      <w:r w:rsidR="00D916A5" w:rsidRPr="00D916A5">
        <w:rPr>
          <w:rFonts w:eastAsiaTheme="minorHAnsi"/>
          <w:sz w:val="24"/>
          <w:szCs w:val="24"/>
          <w:lang w:eastAsia="en-US"/>
        </w:rPr>
        <w:t>ról</w:t>
      </w:r>
      <w:proofErr w:type="spellEnd"/>
      <w:r w:rsidR="00D916A5" w:rsidRPr="00D916A5">
        <w:rPr>
          <w:rFonts w:eastAsiaTheme="minorHAnsi"/>
          <w:sz w:val="24"/>
          <w:szCs w:val="24"/>
          <w:lang w:eastAsia="en-US"/>
        </w:rPr>
        <w:t xml:space="preserve"> 48 %-</w:t>
      </w:r>
      <w:proofErr w:type="spellStart"/>
      <w:r w:rsidR="00D916A5" w:rsidRPr="00D916A5">
        <w:rPr>
          <w:rFonts w:eastAsiaTheme="minorHAnsi"/>
          <w:sz w:val="24"/>
          <w:szCs w:val="24"/>
          <w:lang w:eastAsia="en-US"/>
        </w:rPr>
        <w:t>ra</w:t>
      </w:r>
      <w:proofErr w:type="spellEnd"/>
      <w:r w:rsidR="00D916A5" w:rsidRPr="00D916A5">
        <w:rPr>
          <w:rFonts w:eastAsiaTheme="minorHAnsi"/>
          <w:sz w:val="24"/>
          <w:szCs w:val="24"/>
          <w:lang w:eastAsia="en-US"/>
        </w:rPr>
        <w:t xml:space="preserve"> </w:t>
      </w:r>
      <w:r w:rsidR="00D916A5">
        <w:rPr>
          <w:rFonts w:eastAsiaTheme="minorHAnsi"/>
          <w:sz w:val="24"/>
          <w:szCs w:val="24"/>
          <w:lang w:eastAsia="en-US"/>
        </w:rPr>
        <w:t>emelkedett</w:t>
      </w:r>
      <w:r w:rsidR="00D916A5" w:rsidRPr="00D916A5">
        <w:rPr>
          <w:rFonts w:eastAsiaTheme="minorHAnsi"/>
          <w:sz w:val="24"/>
          <w:szCs w:val="24"/>
          <w:lang w:eastAsia="en-US"/>
        </w:rPr>
        <w:t>.</w:t>
      </w:r>
    </w:p>
    <w:p w:rsidR="00D916A5" w:rsidRDefault="00D916A5" w:rsidP="00D916A5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sz w:val="24"/>
          <w:szCs w:val="24"/>
          <w:lang w:eastAsia="en-US"/>
        </w:rPr>
      </w:pPr>
      <w:r w:rsidRPr="00D916A5">
        <w:rPr>
          <w:rFonts w:eastAsiaTheme="minorHAnsi"/>
          <w:sz w:val="24"/>
          <w:szCs w:val="24"/>
          <w:lang w:eastAsia="en-US"/>
        </w:rPr>
        <w:t>2025-ben 34 esetben hajtottunk végre gyorsított bíróság elé állítást, melyekre 31 esetben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D916A5">
        <w:rPr>
          <w:rFonts w:eastAsiaTheme="minorHAnsi"/>
          <w:sz w:val="24"/>
          <w:szCs w:val="24"/>
          <w:lang w:eastAsia="en-US"/>
        </w:rPr>
        <w:t>engedély nélküli vezetés, 2 esetben távoltartó határozat szabályainak megszegése, 1 eljárás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D916A5">
        <w:rPr>
          <w:rFonts w:eastAsiaTheme="minorHAnsi"/>
          <w:sz w:val="24"/>
          <w:szCs w:val="24"/>
          <w:lang w:eastAsia="en-US"/>
        </w:rPr>
        <w:t>során garázdaság miatt került sor.</w:t>
      </w:r>
    </w:p>
    <w:p w:rsidR="00D916A5" w:rsidRDefault="00D916A5" w:rsidP="00D916A5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sz w:val="24"/>
          <w:szCs w:val="24"/>
          <w:lang w:eastAsia="en-US"/>
        </w:rPr>
      </w:pPr>
    </w:p>
    <w:p w:rsidR="0013717C" w:rsidRDefault="0013717C" w:rsidP="00D916A5">
      <w:pPr>
        <w:pStyle w:val="Listaszerbekezds"/>
        <w:ind w:left="0"/>
        <w:jc w:val="both"/>
        <w:rPr>
          <w:rFonts w:eastAsiaTheme="minorEastAsia"/>
          <w:b/>
          <w:bCs/>
          <w:iCs/>
          <w:sz w:val="24"/>
          <w:szCs w:val="24"/>
        </w:rPr>
      </w:pPr>
      <w:r w:rsidRPr="00D916A5">
        <w:rPr>
          <w:rFonts w:eastAsiaTheme="minorEastAsia"/>
          <w:b/>
          <w:bCs/>
          <w:sz w:val="24"/>
          <w:szCs w:val="24"/>
        </w:rPr>
        <w:t xml:space="preserve">4. </w:t>
      </w:r>
      <w:r w:rsidRPr="00D916A5">
        <w:rPr>
          <w:rFonts w:eastAsiaTheme="minorEastAsia"/>
          <w:b/>
          <w:bCs/>
          <w:iCs/>
          <w:sz w:val="24"/>
          <w:szCs w:val="24"/>
        </w:rPr>
        <w:t xml:space="preserve">A közlekedésbiztonsági helyzet értékelése </w:t>
      </w:r>
    </w:p>
    <w:p w:rsidR="00D916A5" w:rsidRPr="00D916A5" w:rsidRDefault="00D916A5" w:rsidP="00D916A5">
      <w:pPr>
        <w:pStyle w:val="Listaszerbekezds"/>
        <w:ind w:left="0"/>
        <w:jc w:val="both"/>
        <w:rPr>
          <w:rFonts w:eastAsiaTheme="minorEastAsia"/>
          <w:b/>
          <w:bCs/>
          <w:iCs/>
          <w:sz w:val="24"/>
          <w:szCs w:val="24"/>
        </w:rPr>
      </w:pPr>
    </w:p>
    <w:p w:rsidR="0013717C" w:rsidRPr="00D916A5" w:rsidRDefault="0013717C" w:rsidP="00D916A5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D916A5">
        <w:rPr>
          <w:rFonts w:ascii="Times New Roman" w:hAnsi="Times New Roman"/>
          <w:sz w:val="24"/>
          <w:szCs w:val="24"/>
        </w:rPr>
        <w:t xml:space="preserve">A személyi sérüléses </w:t>
      </w:r>
      <w:r w:rsidR="008A1B46" w:rsidRPr="00D916A5">
        <w:rPr>
          <w:rFonts w:ascii="Times New Roman" w:hAnsi="Times New Roman"/>
          <w:sz w:val="24"/>
          <w:szCs w:val="24"/>
        </w:rPr>
        <w:t xml:space="preserve">közúti közlekedési </w:t>
      </w:r>
      <w:r w:rsidRPr="00D916A5">
        <w:rPr>
          <w:rFonts w:ascii="Times New Roman" w:hAnsi="Times New Roman"/>
          <w:sz w:val="24"/>
          <w:szCs w:val="24"/>
        </w:rPr>
        <w:t xml:space="preserve">balesetek tekintetében </w:t>
      </w:r>
      <w:r w:rsidR="003238F7">
        <w:rPr>
          <w:rFonts w:ascii="Times New Roman" w:hAnsi="Times New Roman"/>
          <w:sz w:val="24"/>
          <w:szCs w:val="24"/>
        </w:rPr>
        <w:t>Nagymaros</w:t>
      </w:r>
      <w:r w:rsidRPr="00D916A5">
        <w:rPr>
          <w:rFonts w:ascii="Times New Roman" w:hAnsi="Times New Roman"/>
          <w:sz w:val="24"/>
          <w:szCs w:val="24"/>
        </w:rPr>
        <w:t xml:space="preserve"> település</w:t>
      </w:r>
      <w:r w:rsidR="008A1B46" w:rsidRPr="00D916A5">
        <w:rPr>
          <w:rFonts w:ascii="Times New Roman" w:hAnsi="Times New Roman"/>
          <w:sz w:val="24"/>
          <w:szCs w:val="24"/>
        </w:rPr>
        <w:t>en</w:t>
      </w:r>
      <w:r w:rsidRPr="00D916A5">
        <w:rPr>
          <w:rFonts w:ascii="Times New Roman" w:hAnsi="Times New Roman"/>
          <w:sz w:val="24"/>
          <w:szCs w:val="24"/>
        </w:rPr>
        <w:t xml:space="preserve"> az előző évhez képest </w:t>
      </w:r>
      <w:r w:rsidR="003238F7">
        <w:rPr>
          <w:rFonts w:ascii="Times New Roman" w:hAnsi="Times New Roman"/>
          <w:sz w:val="24"/>
          <w:szCs w:val="24"/>
        </w:rPr>
        <w:t>csökkenés</w:t>
      </w:r>
      <w:r w:rsidRPr="00D916A5">
        <w:rPr>
          <w:rFonts w:ascii="Times New Roman" w:hAnsi="Times New Roman"/>
          <w:sz w:val="24"/>
          <w:szCs w:val="24"/>
        </w:rPr>
        <w:t xml:space="preserve"> következett be. 2025. évben </w:t>
      </w:r>
      <w:r w:rsidR="003238F7">
        <w:rPr>
          <w:rFonts w:ascii="Times New Roman" w:hAnsi="Times New Roman"/>
          <w:sz w:val="24"/>
          <w:szCs w:val="24"/>
        </w:rPr>
        <w:t>5</w:t>
      </w:r>
      <w:r w:rsidRPr="00D916A5">
        <w:rPr>
          <w:rFonts w:ascii="Times New Roman" w:hAnsi="Times New Roman"/>
          <w:sz w:val="24"/>
          <w:szCs w:val="24"/>
        </w:rPr>
        <w:t xml:space="preserve"> személyi sérüléses baleset történt, míg 2024. évben </w:t>
      </w:r>
      <w:r w:rsidR="003238F7">
        <w:rPr>
          <w:rFonts w:ascii="Times New Roman" w:hAnsi="Times New Roman"/>
          <w:sz w:val="24"/>
          <w:szCs w:val="24"/>
        </w:rPr>
        <w:t>8</w:t>
      </w:r>
      <w:r w:rsidRPr="00D916A5">
        <w:rPr>
          <w:rFonts w:ascii="Times New Roman" w:hAnsi="Times New Roman"/>
          <w:sz w:val="24"/>
          <w:szCs w:val="24"/>
        </w:rPr>
        <w:t xml:space="preserve"> esetet regisztráltunk.</w:t>
      </w:r>
    </w:p>
    <w:p w:rsidR="0013717C" w:rsidRDefault="00C23A1B" w:rsidP="00D916A5">
      <w:pPr>
        <w:pStyle w:val="Nincstrkz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súlyos sérüléses baleset </w:t>
      </w:r>
      <w:r w:rsidR="00BB158E">
        <w:rPr>
          <w:rFonts w:ascii="Times New Roman" w:hAnsi="Times New Roman"/>
          <w:sz w:val="24"/>
          <w:szCs w:val="24"/>
        </w:rPr>
        <w:t xml:space="preserve">2025-ben </w:t>
      </w:r>
      <w:r w:rsidR="003238F7">
        <w:rPr>
          <w:rFonts w:ascii="Times New Roman" w:hAnsi="Times New Roman"/>
          <w:sz w:val="24"/>
          <w:szCs w:val="24"/>
        </w:rPr>
        <w:t>3</w:t>
      </w:r>
      <w:r w:rsidR="00B43F36">
        <w:rPr>
          <w:rFonts w:ascii="Times New Roman" w:hAnsi="Times New Roman"/>
          <w:sz w:val="24"/>
          <w:szCs w:val="24"/>
        </w:rPr>
        <w:t xml:space="preserve"> eset </w:t>
      </w:r>
      <w:r>
        <w:rPr>
          <w:rFonts w:ascii="Times New Roman" w:hAnsi="Times New Roman"/>
          <w:sz w:val="24"/>
          <w:szCs w:val="24"/>
        </w:rPr>
        <w:t>volt</w:t>
      </w:r>
      <w:r w:rsidR="0013717C" w:rsidRPr="00D916A5">
        <w:rPr>
          <w:rFonts w:ascii="Times New Roman" w:hAnsi="Times New Roman"/>
          <w:sz w:val="24"/>
          <w:szCs w:val="24"/>
        </w:rPr>
        <w:t>, a könnyű sérüléses balesetek száma</w:t>
      </w:r>
      <w:r w:rsidR="003238F7">
        <w:rPr>
          <w:rFonts w:ascii="Times New Roman" w:hAnsi="Times New Roman"/>
          <w:sz w:val="24"/>
          <w:szCs w:val="24"/>
        </w:rPr>
        <w:t xml:space="preserve"> is csökkent,4-ről 2</w:t>
      </w:r>
      <w:r w:rsidR="00BB158E">
        <w:rPr>
          <w:rFonts w:ascii="Times New Roman" w:hAnsi="Times New Roman"/>
          <w:sz w:val="24"/>
          <w:szCs w:val="24"/>
        </w:rPr>
        <w:t xml:space="preserve"> eset</w:t>
      </w:r>
      <w:r w:rsidR="003238F7">
        <w:rPr>
          <w:rFonts w:ascii="Times New Roman" w:hAnsi="Times New Roman"/>
          <w:sz w:val="24"/>
          <w:szCs w:val="24"/>
        </w:rPr>
        <w:t>re</w:t>
      </w:r>
      <w:r w:rsidR="008A1B46" w:rsidRPr="00D916A5">
        <w:rPr>
          <w:rFonts w:ascii="Times New Roman" w:hAnsi="Times New Roman"/>
          <w:sz w:val="24"/>
          <w:szCs w:val="24"/>
        </w:rPr>
        <w:t>. H</w:t>
      </w:r>
      <w:r w:rsidR="0013717C" w:rsidRPr="00D916A5">
        <w:rPr>
          <w:rFonts w:ascii="Times New Roman" w:hAnsi="Times New Roman"/>
          <w:sz w:val="24"/>
          <w:szCs w:val="24"/>
        </w:rPr>
        <w:t>alálos baleset</w:t>
      </w:r>
      <w:r w:rsidR="00F6616C" w:rsidRPr="00D916A5">
        <w:rPr>
          <w:rFonts w:ascii="Times New Roman" w:hAnsi="Times New Roman"/>
          <w:sz w:val="24"/>
          <w:szCs w:val="24"/>
        </w:rPr>
        <w:t xml:space="preserve"> </w:t>
      </w:r>
      <w:r w:rsidR="00B43F36">
        <w:rPr>
          <w:rFonts w:ascii="Times New Roman" w:hAnsi="Times New Roman"/>
          <w:sz w:val="24"/>
          <w:szCs w:val="24"/>
        </w:rPr>
        <w:t>nem történt</w:t>
      </w:r>
      <w:r w:rsidR="0013717C" w:rsidRPr="00D916A5">
        <w:rPr>
          <w:rFonts w:ascii="Times New Roman" w:hAnsi="Times New Roman"/>
          <w:sz w:val="24"/>
          <w:szCs w:val="24"/>
        </w:rPr>
        <w:t>. A</w:t>
      </w:r>
      <w:r w:rsidR="0013717C" w:rsidRPr="00D916A5">
        <w:rPr>
          <w:rFonts w:ascii="Times New Roman" w:hAnsi="Times New Roman"/>
          <w:color w:val="000000" w:themeColor="text1"/>
          <w:sz w:val="24"/>
          <w:szCs w:val="24"/>
        </w:rPr>
        <w:t xml:space="preserve"> személyi sérüléssel járó közlekedési balesetek többsége továbbra is a sebesség nem megfelelő megválasztása (relatív gyorshajtás), az elsőbbségi szabályok megsértése, az előzésre, illetve a kanyarodásra vonatkozó szabályok megszegése miatt következett be. </w:t>
      </w:r>
      <w:r w:rsidR="0013717C" w:rsidRPr="00D916A5">
        <w:rPr>
          <w:rFonts w:ascii="Times New Roman" w:hAnsi="Times New Roman"/>
          <w:sz w:val="24"/>
          <w:szCs w:val="24"/>
        </w:rPr>
        <w:t xml:space="preserve">A legtöbb balesetet továbbra is a személygépkocsi-vezetők okozzák. </w:t>
      </w:r>
      <w:r w:rsidR="008A1B46" w:rsidRPr="00D916A5">
        <w:rPr>
          <w:rFonts w:ascii="Times New Roman" w:hAnsi="Times New Roman"/>
          <w:sz w:val="24"/>
          <w:szCs w:val="24"/>
        </w:rPr>
        <w:t>I</w:t>
      </w:r>
      <w:r w:rsidR="0013717C" w:rsidRPr="00D916A5">
        <w:rPr>
          <w:rFonts w:ascii="Times New Roman" w:hAnsi="Times New Roman"/>
          <w:sz w:val="24"/>
          <w:szCs w:val="24"/>
        </w:rPr>
        <w:t>ttasan okozott közúti közlekedési baleset</w:t>
      </w:r>
      <w:r w:rsidR="00FF2B30" w:rsidRPr="00D916A5">
        <w:rPr>
          <w:rFonts w:ascii="Times New Roman" w:hAnsi="Times New Roman"/>
          <w:sz w:val="24"/>
          <w:szCs w:val="24"/>
        </w:rPr>
        <w:t xml:space="preserve"> nem volt</w:t>
      </w:r>
      <w:r w:rsidR="0013717C" w:rsidRPr="00D916A5">
        <w:rPr>
          <w:rFonts w:ascii="Times New Roman" w:hAnsi="Times New Roman"/>
          <w:sz w:val="24"/>
          <w:szCs w:val="24"/>
        </w:rPr>
        <w:t xml:space="preserve">. </w:t>
      </w:r>
      <w:r w:rsidR="0013717C" w:rsidRPr="00D916A5">
        <w:rPr>
          <w:rFonts w:ascii="Times New Roman" w:eastAsiaTheme="minorEastAsia" w:hAnsi="Times New Roman"/>
          <w:sz w:val="24"/>
          <w:szCs w:val="24"/>
        </w:rPr>
        <w:t xml:space="preserve">A balesetek számának csökkentése érdekében a </w:t>
      </w:r>
      <w:r>
        <w:rPr>
          <w:rFonts w:ascii="Times New Roman" w:eastAsiaTheme="minorEastAsia" w:hAnsi="Times New Roman"/>
          <w:sz w:val="24"/>
          <w:szCs w:val="24"/>
        </w:rPr>
        <w:t>12-</w:t>
      </w:r>
      <w:r w:rsidR="00FF2B30" w:rsidRPr="00D916A5">
        <w:rPr>
          <w:rFonts w:ascii="Times New Roman" w:eastAsiaTheme="minorEastAsia" w:hAnsi="Times New Roman"/>
          <w:sz w:val="24"/>
          <w:szCs w:val="24"/>
        </w:rPr>
        <w:t>es ú</w:t>
      </w:r>
      <w:r w:rsidR="0013717C" w:rsidRPr="00D916A5">
        <w:rPr>
          <w:rFonts w:ascii="Times New Roman" w:eastAsiaTheme="minorEastAsia" w:hAnsi="Times New Roman"/>
          <w:sz w:val="24"/>
          <w:szCs w:val="24"/>
        </w:rPr>
        <w:t xml:space="preserve">tszakaszon folyamatos volt a rendőri jelenlét, a sebességmérő készüléket is ezen a helyen alkalmaztuk. </w:t>
      </w:r>
      <w:r>
        <w:rPr>
          <w:rFonts w:ascii="Times New Roman" w:eastAsiaTheme="minorEastAsia" w:hAnsi="Times New Roman"/>
          <w:sz w:val="24"/>
          <w:szCs w:val="24"/>
        </w:rPr>
        <w:t xml:space="preserve">Több új sebeségmérési pontot állítottunk fel. </w:t>
      </w:r>
    </w:p>
    <w:p w:rsidR="00D916A5" w:rsidRPr="00D916A5" w:rsidRDefault="00D916A5" w:rsidP="00D916A5">
      <w:pPr>
        <w:pStyle w:val="Nincstrkz"/>
        <w:jc w:val="both"/>
        <w:rPr>
          <w:rFonts w:ascii="Times New Roman" w:eastAsiaTheme="minorEastAsia" w:hAnsi="Times New Roman"/>
          <w:sz w:val="24"/>
          <w:szCs w:val="24"/>
        </w:rPr>
      </w:pPr>
    </w:p>
    <w:p w:rsidR="00FF2B30" w:rsidRDefault="00FF2B30" w:rsidP="00D916A5">
      <w:pPr>
        <w:widowControl w:val="0"/>
        <w:tabs>
          <w:tab w:val="left" w:pos="4536"/>
        </w:tabs>
        <w:jc w:val="both"/>
        <w:rPr>
          <w:rFonts w:eastAsiaTheme="minorEastAsia"/>
          <w:b/>
          <w:i/>
          <w:sz w:val="24"/>
          <w:szCs w:val="24"/>
        </w:rPr>
      </w:pPr>
      <w:r w:rsidRPr="00D916A5">
        <w:rPr>
          <w:rFonts w:eastAsiaTheme="minorEastAsia"/>
          <w:b/>
          <w:sz w:val="24"/>
          <w:szCs w:val="24"/>
        </w:rPr>
        <w:t>5. Az illegális migráció</w:t>
      </w:r>
      <w:r w:rsidRPr="00D916A5">
        <w:rPr>
          <w:rFonts w:eastAsiaTheme="minorEastAsia"/>
          <w:b/>
          <w:i/>
          <w:sz w:val="24"/>
          <w:szCs w:val="24"/>
        </w:rPr>
        <w:t xml:space="preserve"> </w:t>
      </w:r>
    </w:p>
    <w:p w:rsidR="00D916A5" w:rsidRPr="00D916A5" w:rsidRDefault="00D916A5" w:rsidP="00D916A5">
      <w:pPr>
        <w:widowControl w:val="0"/>
        <w:tabs>
          <w:tab w:val="left" w:pos="4536"/>
        </w:tabs>
        <w:jc w:val="both"/>
        <w:rPr>
          <w:rFonts w:eastAsiaTheme="minorEastAsia"/>
          <w:b/>
          <w:i/>
          <w:sz w:val="24"/>
          <w:szCs w:val="24"/>
        </w:rPr>
      </w:pPr>
    </w:p>
    <w:p w:rsidR="00FF2B30" w:rsidRDefault="00FF2B30" w:rsidP="00D916A5">
      <w:pPr>
        <w:widowControl w:val="0"/>
        <w:jc w:val="both"/>
        <w:rPr>
          <w:sz w:val="24"/>
          <w:szCs w:val="24"/>
        </w:rPr>
      </w:pPr>
      <w:r w:rsidRPr="00D916A5">
        <w:rPr>
          <w:sz w:val="24"/>
          <w:szCs w:val="24"/>
        </w:rPr>
        <w:t>Az illegális migrációval kapcsolatos ellenőrzési feladatainkat a Szobi Járás területén, illetve a vasúti közlekedés vonatkozásában a szlovák társszervekkel közösen hajtjuk végre. Az év során 5 fő illegális migráns elfogására került sor.</w:t>
      </w:r>
    </w:p>
    <w:p w:rsidR="00D916A5" w:rsidRPr="00D916A5" w:rsidRDefault="00D916A5" w:rsidP="00D916A5">
      <w:pPr>
        <w:widowControl w:val="0"/>
        <w:jc w:val="both"/>
        <w:rPr>
          <w:sz w:val="24"/>
          <w:szCs w:val="24"/>
        </w:rPr>
      </w:pPr>
    </w:p>
    <w:p w:rsidR="00FF2B30" w:rsidRDefault="00FF2B30" w:rsidP="00D916A5">
      <w:pPr>
        <w:jc w:val="both"/>
        <w:rPr>
          <w:b/>
          <w:i/>
          <w:sz w:val="24"/>
          <w:szCs w:val="24"/>
        </w:rPr>
      </w:pPr>
      <w:r w:rsidRPr="00D916A5">
        <w:rPr>
          <w:b/>
          <w:sz w:val="24"/>
          <w:szCs w:val="24"/>
        </w:rPr>
        <w:t>6. A határrendészeti tevékenység</w:t>
      </w:r>
      <w:r w:rsidRPr="00D916A5">
        <w:rPr>
          <w:b/>
          <w:i/>
          <w:sz w:val="24"/>
          <w:szCs w:val="24"/>
        </w:rPr>
        <w:t xml:space="preserve"> </w:t>
      </w:r>
    </w:p>
    <w:p w:rsidR="00D916A5" w:rsidRPr="00D916A5" w:rsidRDefault="00D916A5" w:rsidP="00D916A5">
      <w:pPr>
        <w:jc w:val="both"/>
        <w:rPr>
          <w:b/>
          <w:sz w:val="24"/>
          <w:szCs w:val="24"/>
        </w:rPr>
      </w:pPr>
    </w:p>
    <w:p w:rsidR="00FF2B30" w:rsidRDefault="00FF2B30" w:rsidP="00D916A5">
      <w:pPr>
        <w:widowControl w:val="0"/>
        <w:jc w:val="both"/>
        <w:rPr>
          <w:rFonts w:eastAsiaTheme="minorEastAsia"/>
          <w:color w:val="000000" w:themeColor="text1"/>
          <w:sz w:val="24"/>
          <w:szCs w:val="24"/>
        </w:rPr>
      </w:pPr>
      <w:r w:rsidRPr="00D916A5">
        <w:rPr>
          <w:sz w:val="24"/>
          <w:szCs w:val="24"/>
        </w:rPr>
        <w:t xml:space="preserve">A rendőrkapitányság illetékességi területéhez 57.269 méter határszakasz tartozik, szárazföldön 11.957 méter, a vízi határszakasz pedig 45.312 méteren keresztül húzódik. Határátkelő </w:t>
      </w:r>
      <w:r w:rsidR="00B768AA">
        <w:rPr>
          <w:sz w:val="24"/>
          <w:szCs w:val="24"/>
        </w:rPr>
        <w:t xml:space="preserve">Ipolydamásdon, </w:t>
      </w:r>
      <w:r w:rsidRPr="00D916A5">
        <w:rPr>
          <w:sz w:val="24"/>
          <w:szCs w:val="24"/>
        </w:rPr>
        <w:t xml:space="preserve">Letkésen, illetve a </w:t>
      </w:r>
      <w:proofErr w:type="spellStart"/>
      <w:r w:rsidRPr="00D916A5">
        <w:rPr>
          <w:sz w:val="24"/>
          <w:szCs w:val="24"/>
        </w:rPr>
        <w:t>Sturovo</w:t>
      </w:r>
      <w:proofErr w:type="spellEnd"/>
      <w:r w:rsidRPr="00D916A5">
        <w:rPr>
          <w:sz w:val="24"/>
          <w:szCs w:val="24"/>
        </w:rPr>
        <w:t xml:space="preserve">-Szob vasútvonalon található. </w:t>
      </w:r>
      <w:r w:rsidRPr="00D916A5">
        <w:rPr>
          <w:rFonts w:eastAsiaTheme="minorEastAsia"/>
          <w:color w:val="000000" w:themeColor="text1"/>
          <w:sz w:val="24"/>
          <w:szCs w:val="24"/>
        </w:rPr>
        <w:t xml:space="preserve">A nemzetközi vonatokon történő lopások megelőzése érdekében Szob-Vác útvonalon szlovák-magyar közös rendőri jelleget mellőző, rejtett ellenőrző szolgálat került bevezetésre. </w:t>
      </w:r>
    </w:p>
    <w:p w:rsidR="00E4121D" w:rsidRPr="00D916A5" w:rsidRDefault="00E4121D" w:rsidP="00D916A5">
      <w:pPr>
        <w:widowControl w:val="0"/>
        <w:jc w:val="both"/>
        <w:rPr>
          <w:rFonts w:eastAsiaTheme="minorEastAsia"/>
          <w:color w:val="000000" w:themeColor="text1"/>
          <w:sz w:val="24"/>
          <w:szCs w:val="24"/>
        </w:rPr>
      </w:pPr>
    </w:p>
    <w:p w:rsidR="00FF2B30" w:rsidRDefault="00FF2B30" w:rsidP="00D916A5">
      <w:pPr>
        <w:jc w:val="center"/>
        <w:rPr>
          <w:b/>
          <w:bCs/>
          <w:sz w:val="24"/>
          <w:szCs w:val="24"/>
        </w:rPr>
      </w:pPr>
      <w:r w:rsidRPr="00D916A5">
        <w:rPr>
          <w:b/>
          <w:bCs/>
          <w:sz w:val="24"/>
          <w:szCs w:val="24"/>
        </w:rPr>
        <w:t>II. A közbiztonság érdekében tett intézkedések</w:t>
      </w:r>
      <w:r w:rsidRPr="00D916A5">
        <w:rPr>
          <w:b/>
          <w:bCs/>
          <w:sz w:val="24"/>
          <w:szCs w:val="24"/>
        </w:rPr>
        <w:br/>
        <w:t>és az azzal kapcsolatos feladatok</w:t>
      </w:r>
    </w:p>
    <w:p w:rsidR="00E4121D" w:rsidRPr="00D916A5" w:rsidRDefault="00E4121D" w:rsidP="00D916A5">
      <w:pPr>
        <w:jc w:val="center"/>
        <w:rPr>
          <w:b/>
          <w:bCs/>
          <w:sz w:val="24"/>
          <w:szCs w:val="24"/>
        </w:rPr>
      </w:pPr>
    </w:p>
    <w:p w:rsidR="00FF2B30" w:rsidRDefault="00FF2B30" w:rsidP="00D916A5">
      <w:pPr>
        <w:jc w:val="both"/>
        <w:rPr>
          <w:b/>
          <w:bCs/>
          <w:iCs/>
          <w:sz w:val="24"/>
          <w:szCs w:val="24"/>
        </w:rPr>
      </w:pPr>
      <w:r w:rsidRPr="00D916A5">
        <w:rPr>
          <w:b/>
          <w:bCs/>
          <w:sz w:val="24"/>
          <w:szCs w:val="24"/>
        </w:rPr>
        <w:t>1.</w:t>
      </w:r>
      <w:r w:rsidRPr="00D916A5">
        <w:rPr>
          <w:b/>
          <w:bCs/>
          <w:i/>
          <w:iCs/>
          <w:sz w:val="24"/>
          <w:szCs w:val="24"/>
        </w:rPr>
        <w:t xml:space="preserve"> </w:t>
      </w:r>
      <w:r w:rsidRPr="00D916A5">
        <w:rPr>
          <w:b/>
          <w:bCs/>
          <w:iCs/>
          <w:sz w:val="24"/>
          <w:szCs w:val="24"/>
        </w:rPr>
        <w:t xml:space="preserve">A közterületi jelenlét </w:t>
      </w:r>
    </w:p>
    <w:p w:rsidR="00E4121D" w:rsidRPr="00D916A5" w:rsidRDefault="00E4121D" w:rsidP="00D916A5">
      <w:pPr>
        <w:jc w:val="both"/>
        <w:rPr>
          <w:sz w:val="24"/>
          <w:szCs w:val="24"/>
        </w:rPr>
      </w:pPr>
    </w:p>
    <w:p w:rsidR="00FF2B30" w:rsidRPr="00D916A5" w:rsidRDefault="00FF2B30" w:rsidP="00D916A5">
      <w:pPr>
        <w:jc w:val="both"/>
        <w:rPr>
          <w:color w:val="000000" w:themeColor="text1"/>
          <w:sz w:val="24"/>
          <w:szCs w:val="24"/>
        </w:rPr>
      </w:pPr>
      <w:r w:rsidRPr="00D916A5">
        <w:rPr>
          <w:color w:val="000000" w:themeColor="text1"/>
          <w:sz w:val="24"/>
          <w:szCs w:val="24"/>
        </w:rPr>
        <w:t>2025. évben a</w:t>
      </w:r>
      <w:r w:rsidR="00302061" w:rsidRPr="00D916A5">
        <w:rPr>
          <w:color w:val="000000" w:themeColor="text1"/>
          <w:sz w:val="24"/>
          <w:szCs w:val="24"/>
        </w:rPr>
        <w:t xml:space="preserve"> </w:t>
      </w:r>
      <w:r w:rsidR="00DB0422">
        <w:rPr>
          <w:color w:val="000000" w:themeColor="text1"/>
          <w:sz w:val="24"/>
          <w:szCs w:val="24"/>
        </w:rPr>
        <w:t>Verőcei</w:t>
      </w:r>
      <w:r w:rsidR="00302061" w:rsidRPr="00D916A5">
        <w:rPr>
          <w:color w:val="000000" w:themeColor="text1"/>
          <w:sz w:val="24"/>
          <w:szCs w:val="24"/>
        </w:rPr>
        <w:t xml:space="preserve"> R</w:t>
      </w:r>
      <w:r w:rsidRPr="00D916A5">
        <w:rPr>
          <w:color w:val="000000" w:themeColor="text1"/>
          <w:sz w:val="24"/>
          <w:szCs w:val="24"/>
        </w:rPr>
        <w:t>endőrőrs</w:t>
      </w:r>
      <w:r w:rsidR="00302061" w:rsidRPr="00D916A5">
        <w:rPr>
          <w:color w:val="000000" w:themeColor="text1"/>
          <w:sz w:val="24"/>
          <w:szCs w:val="24"/>
        </w:rPr>
        <w:t xml:space="preserve">nek </w:t>
      </w:r>
      <w:r w:rsidR="00DB0422">
        <w:rPr>
          <w:color w:val="000000" w:themeColor="text1"/>
          <w:sz w:val="24"/>
          <w:szCs w:val="24"/>
        </w:rPr>
        <w:t>5</w:t>
      </w:r>
      <w:r w:rsidRPr="00D916A5">
        <w:rPr>
          <w:color w:val="000000" w:themeColor="text1"/>
          <w:sz w:val="24"/>
          <w:szCs w:val="24"/>
        </w:rPr>
        <w:t xml:space="preserve"> település közbiztonságát kellett fenntartania. </w:t>
      </w:r>
    </w:p>
    <w:p w:rsidR="00FF2B30" w:rsidRPr="00D916A5" w:rsidRDefault="00DB0422" w:rsidP="00D916A5">
      <w:pPr>
        <w:jc w:val="both"/>
        <w:rPr>
          <w:rFonts w:eastAsia="Calibri"/>
          <w:b/>
          <w:sz w:val="24"/>
          <w:szCs w:val="24"/>
        </w:rPr>
      </w:pPr>
      <w:r>
        <w:rPr>
          <w:sz w:val="24"/>
          <w:szCs w:val="24"/>
        </w:rPr>
        <w:t>Idegenforgalmi szempontból a 12-es számú főút vonalá</w:t>
      </w:r>
      <w:r w:rsidR="00DF5BE7"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 w:rsidR="00DF5BE7">
        <w:rPr>
          <w:sz w:val="24"/>
          <w:szCs w:val="24"/>
        </w:rPr>
        <w:t xml:space="preserve">érintő települések érintettek </w:t>
      </w:r>
      <w:r w:rsidR="00FF2B30" w:rsidRPr="00D916A5">
        <w:rPr>
          <w:sz w:val="24"/>
          <w:szCs w:val="24"/>
        </w:rPr>
        <w:t xml:space="preserve">a leginkább. A tavaszi-nyári hónapokban a megnövekedett látogatói szám </w:t>
      </w:r>
      <w:r w:rsidR="0031111D" w:rsidRPr="00D916A5">
        <w:rPr>
          <w:sz w:val="24"/>
          <w:szCs w:val="24"/>
        </w:rPr>
        <w:t>következtében</w:t>
      </w:r>
      <w:r w:rsidR="00FF2B30" w:rsidRPr="00D916A5">
        <w:rPr>
          <w:sz w:val="24"/>
          <w:szCs w:val="24"/>
        </w:rPr>
        <w:t xml:space="preserve"> főként a hétvégi időszakban okoz nehézséget a település</w:t>
      </w:r>
      <w:r w:rsidR="00DF5BE7">
        <w:rPr>
          <w:sz w:val="24"/>
          <w:szCs w:val="24"/>
        </w:rPr>
        <w:t>eken áthaladó járműforgalom.</w:t>
      </w:r>
      <w:r w:rsidR="00FF2B30" w:rsidRPr="00D916A5">
        <w:rPr>
          <w:sz w:val="24"/>
          <w:szCs w:val="24"/>
        </w:rPr>
        <w:t xml:space="preserve"> A helyi sajátosságokat figyelembe véve a közterületek biztonságát a szükséges erőkkel 2025. évben is fenntartottuk.</w:t>
      </w:r>
    </w:p>
    <w:p w:rsidR="00FF2B30" w:rsidRPr="00D916A5" w:rsidRDefault="00FF2B30" w:rsidP="00D916A5">
      <w:pPr>
        <w:widowControl w:val="0"/>
        <w:jc w:val="both"/>
        <w:rPr>
          <w:rFonts w:eastAsiaTheme="minorEastAsia"/>
          <w:strike/>
          <w:color w:val="000000" w:themeColor="text1"/>
          <w:sz w:val="24"/>
          <w:szCs w:val="24"/>
        </w:rPr>
      </w:pPr>
      <w:r w:rsidRPr="00D916A5">
        <w:rPr>
          <w:sz w:val="24"/>
          <w:szCs w:val="24"/>
        </w:rPr>
        <w:t xml:space="preserve"> </w:t>
      </w:r>
    </w:p>
    <w:p w:rsidR="00FF2B30" w:rsidRDefault="00FF2B30" w:rsidP="00D916A5">
      <w:pPr>
        <w:pStyle w:val="lfej"/>
        <w:jc w:val="both"/>
        <w:rPr>
          <w:b/>
          <w:bCs/>
          <w:sz w:val="24"/>
          <w:szCs w:val="24"/>
        </w:rPr>
      </w:pPr>
      <w:r w:rsidRPr="00D916A5">
        <w:rPr>
          <w:b/>
          <w:bCs/>
          <w:sz w:val="24"/>
          <w:szCs w:val="24"/>
        </w:rPr>
        <w:t xml:space="preserve">2. A közrendvédelmi szolgálatteljesítés gyakorlata </w:t>
      </w:r>
    </w:p>
    <w:p w:rsidR="00E4121D" w:rsidRPr="00D916A5" w:rsidRDefault="00E4121D" w:rsidP="00D916A5">
      <w:pPr>
        <w:pStyle w:val="lfej"/>
        <w:jc w:val="both"/>
        <w:rPr>
          <w:b/>
          <w:bCs/>
          <w:i/>
          <w:sz w:val="24"/>
          <w:szCs w:val="24"/>
        </w:rPr>
      </w:pPr>
    </w:p>
    <w:p w:rsidR="0023752F" w:rsidRPr="0023752F" w:rsidRDefault="0023752F" w:rsidP="0023752F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color w:val="000000"/>
          <w:sz w:val="24"/>
          <w:szCs w:val="24"/>
          <w:lang w:eastAsia="en-US"/>
        </w:rPr>
      </w:pPr>
      <w:r w:rsidRPr="0023752F">
        <w:rPr>
          <w:rFonts w:eastAsiaTheme="minorHAnsi"/>
          <w:color w:val="000000"/>
          <w:sz w:val="24"/>
          <w:szCs w:val="24"/>
          <w:lang w:eastAsia="en-US"/>
        </w:rPr>
        <w:t>A közterületi jelenlétet az elmúlt időszak helyi tapasztalatai alapján, a lakosság, önkormányzat</w:t>
      </w:r>
      <w:r w:rsidR="004B3763">
        <w:rPr>
          <w:rFonts w:eastAsiaTheme="minorHAnsi"/>
          <w:color w:val="000000"/>
          <w:sz w:val="24"/>
          <w:szCs w:val="24"/>
          <w:lang w:eastAsia="en-US"/>
        </w:rPr>
        <w:t xml:space="preserve">ok, </w:t>
      </w:r>
      <w:r w:rsidRPr="0023752F">
        <w:rPr>
          <w:rFonts w:eastAsiaTheme="minorHAnsi"/>
          <w:color w:val="000000"/>
          <w:sz w:val="24"/>
          <w:szCs w:val="24"/>
          <w:lang w:eastAsia="en-US"/>
        </w:rPr>
        <w:t>köznevelési intézmények, szociális és családügyekkel foglalkozó szervezetek, egyéb</w:t>
      </w:r>
      <w:r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23752F">
        <w:rPr>
          <w:rFonts w:eastAsiaTheme="minorHAnsi"/>
          <w:color w:val="000000"/>
          <w:sz w:val="24"/>
          <w:szCs w:val="24"/>
          <w:lang w:eastAsia="en-US"/>
        </w:rPr>
        <w:t>civil szervezetek közbiztonságról alkotott véleményeit is figyelembe véve, a bekövetkezett</w:t>
      </w:r>
      <w:r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23752F">
        <w:rPr>
          <w:rFonts w:eastAsiaTheme="minorHAnsi"/>
          <w:color w:val="000000"/>
          <w:sz w:val="24"/>
          <w:szCs w:val="24"/>
          <w:lang w:eastAsia="en-US"/>
        </w:rPr>
        <w:t>jogsértések, tendenciák elemzése, értékelése alapján terveztük meg.</w:t>
      </w:r>
    </w:p>
    <w:p w:rsidR="0023752F" w:rsidRPr="0023752F" w:rsidRDefault="0023752F" w:rsidP="0023752F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color w:val="000000"/>
          <w:sz w:val="24"/>
          <w:szCs w:val="24"/>
          <w:lang w:eastAsia="en-US"/>
        </w:rPr>
      </w:pPr>
      <w:r w:rsidRPr="0023752F">
        <w:rPr>
          <w:rFonts w:eastAsiaTheme="minorHAnsi"/>
          <w:color w:val="000000"/>
          <w:sz w:val="24"/>
          <w:szCs w:val="24"/>
          <w:lang w:eastAsia="en-US"/>
        </w:rPr>
        <w:t>Az ittas vezetők kiszűrésének érdekében bevezetett intézkedések eredményeként a 2024. évi</w:t>
      </w:r>
      <w:r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23752F">
        <w:rPr>
          <w:rFonts w:eastAsiaTheme="minorHAnsi"/>
          <w:color w:val="000000"/>
          <w:sz w:val="24"/>
          <w:szCs w:val="24"/>
          <w:lang w:eastAsia="en-US"/>
        </w:rPr>
        <w:t>7.473-ról 2025-ben 10.428-ra nőtt az alkalmazott alkoholszondák száma. 147 pozitív</w:t>
      </w:r>
      <w:r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23752F">
        <w:rPr>
          <w:rFonts w:eastAsiaTheme="minorHAnsi"/>
          <w:color w:val="000000"/>
          <w:sz w:val="24"/>
          <w:szCs w:val="24"/>
          <w:lang w:eastAsia="en-US"/>
        </w:rPr>
        <w:t>alkoholszondás ellenőrzést regisztráltunk, a 2024. évi 117 pozitív ellenőrzéshez képest.</w:t>
      </w:r>
    </w:p>
    <w:p w:rsidR="0023752F" w:rsidRPr="0023752F" w:rsidRDefault="0023752F" w:rsidP="0023752F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color w:val="000000"/>
          <w:sz w:val="24"/>
          <w:szCs w:val="24"/>
          <w:lang w:eastAsia="en-US"/>
        </w:rPr>
      </w:pPr>
      <w:r w:rsidRPr="0023752F">
        <w:rPr>
          <w:rFonts w:eastAsiaTheme="minorHAnsi"/>
          <w:color w:val="000000"/>
          <w:sz w:val="24"/>
          <w:szCs w:val="24"/>
          <w:lang w:eastAsia="en-US"/>
        </w:rPr>
        <w:t xml:space="preserve">Az összes elfogás száma 338 </w:t>
      </w:r>
      <w:proofErr w:type="spellStart"/>
      <w:r w:rsidRPr="0023752F">
        <w:rPr>
          <w:rFonts w:eastAsiaTheme="minorHAnsi"/>
          <w:color w:val="000000"/>
          <w:sz w:val="24"/>
          <w:szCs w:val="24"/>
          <w:lang w:eastAsia="en-US"/>
        </w:rPr>
        <w:t>főről</w:t>
      </w:r>
      <w:proofErr w:type="spellEnd"/>
      <w:r w:rsidRPr="0023752F">
        <w:rPr>
          <w:rFonts w:eastAsiaTheme="minorHAnsi"/>
          <w:color w:val="000000"/>
          <w:sz w:val="24"/>
          <w:szCs w:val="24"/>
          <w:lang w:eastAsia="en-US"/>
        </w:rPr>
        <w:t xml:space="preserve"> 351 főre emelkedett, a büntető feljelentések száma 337-ről</w:t>
      </w:r>
    </w:p>
    <w:p w:rsidR="0023752F" w:rsidRPr="0023752F" w:rsidRDefault="0023752F" w:rsidP="0023752F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color w:val="000000"/>
          <w:sz w:val="24"/>
          <w:szCs w:val="24"/>
          <w:lang w:eastAsia="en-US"/>
        </w:rPr>
      </w:pPr>
      <w:r w:rsidRPr="0023752F">
        <w:rPr>
          <w:rFonts w:eastAsiaTheme="minorHAnsi"/>
          <w:color w:val="000000"/>
          <w:sz w:val="24"/>
          <w:szCs w:val="24"/>
          <w:lang w:eastAsia="en-US"/>
        </w:rPr>
        <w:t>391-re nőtt.</w:t>
      </w:r>
    </w:p>
    <w:p w:rsidR="00E4121D" w:rsidRDefault="0023752F" w:rsidP="0023752F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color w:val="000000"/>
          <w:sz w:val="24"/>
          <w:szCs w:val="24"/>
          <w:lang w:eastAsia="en-US"/>
        </w:rPr>
      </w:pPr>
      <w:r w:rsidRPr="0023752F">
        <w:rPr>
          <w:rFonts w:eastAsiaTheme="minorHAnsi"/>
          <w:color w:val="000000"/>
          <w:sz w:val="24"/>
          <w:szCs w:val="24"/>
          <w:lang w:eastAsia="en-US"/>
        </w:rPr>
        <w:t>2025. évben elsődleges szempont a kiemelt szabálysértésekkel</w:t>
      </w:r>
      <w:r w:rsidRPr="0023752F">
        <w:rPr>
          <w:rFonts w:eastAsiaTheme="minorHAnsi"/>
          <w:color w:val="00B150"/>
          <w:sz w:val="24"/>
          <w:szCs w:val="24"/>
          <w:vertAlign w:val="superscript"/>
          <w:lang w:eastAsia="en-US"/>
        </w:rPr>
        <w:t xml:space="preserve">2 </w:t>
      </w:r>
      <w:r w:rsidRPr="0023752F">
        <w:rPr>
          <w:rFonts w:eastAsiaTheme="minorHAnsi"/>
          <w:color w:val="000000"/>
          <w:sz w:val="24"/>
          <w:szCs w:val="24"/>
          <w:lang w:eastAsia="en-US"/>
        </w:rPr>
        <w:t>szembeni hatékony fellépés</w:t>
      </w:r>
      <w:r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23752F">
        <w:rPr>
          <w:rFonts w:eastAsiaTheme="minorHAnsi"/>
          <w:color w:val="000000"/>
          <w:sz w:val="24"/>
          <w:szCs w:val="24"/>
          <w:lang w:eastAsia="en-US"/>
        </w:rPr>
        <w:t>volt, melynek eredményeként a rendészeti állomány által kezdeményezett szabálysértési</w:t>
      </w:r>
      <w:r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23752F">
        <w:rPr>
          <w:rFonts w:eastAsiaTheme="minorHAnsi"/>
          <w:color w:val="000000"/>
          <w:sz w:val="24"/>
          <w:szCs w:val="24"/>
          <w:lang w:eastAsia="en-US"/>
        </w:rPr>
        <w:t>feljelentések száma 529-ről 669-re emelkedett.</w:t>
      </w:r>
    </w:p>
    <w:p w:rsidR="0023752F" w:rsidRPr="0023752F" w:rsidRDefault="0023752F" w:rsidP="0023752F">
      <w:pPr>
        <w:suppressAutoHyphens w:val="0"/>
        <w:autoSpaceDE w:val="0"/>
        <w:autoSpaceDN w:val="0"/>
        <w:adjustRightInd w:val="0"/>
        <w:jc w:val="both"/>
        <w:textAlignment w:val="auto"/>
        <w:rPr>
          <w:color w:val="000000" w:themeColor="text1"/>
          <w:sz w:val="24"/>
          <w:szCs w:val="24"/>
        </w:rPr>
      </w:pPr>
    </w:p>
    <w:p w:rsidR="00FF2B30" w:rsidRDefault="00FF2B30" w:rsidP="00D916A5">
      <w:pPr>
        <w:widowControl w:val="0"/>
        <w:jc w:val="both"/>
        <w:rPr>
          <w:rFonts w:eastAsiaTheme="minorEastAsia"/>
          <w:b/>
          <w:bCs/>
          <w:sz w:val="24"/>
          <w:szCs w:val="24"/>
        </w:rPr>
      </w:pPr>
      <w:r w:rsidRPr="00D916A5">
        <w:rPr>
          <w:rFonts w:eastAsiaTheme="minorEastAsia"/>
          <w:b/>
          <w:bCs/>
          <w:sz w:val="24"/>
          <w:szCs w:val="24"/>
        </w:rPr>
        <w:t>3. A rendezvénybiztosítások</w:t>
      </w:r>
    </w:p>
    <w:p w:rsidR="00E4121D" w:rsidRPr="00D916A5" w:rsidRDefault="00E4121D" w:rsidP="00D916A5">
      <w:pPr>
        <w:widowControl w:val="0"/>
        <w:jc w:val="both"/>
        <w:rPr>
          <w:rFonts w:eastAsiaTheme="minorEastAsia"/>
          <w:b/>
          <w:bCs/>
          <w:i/>
          <w:sz w:val="24"/>
          <w:szCs w:val="24"/>
        </w:rPr>
      </w:pPr>
    </w:p>
    <w:p w:rsidR="00FF2B30" w:rsidRDefault="008119D3" w:rsidP="00D916A5">
      <w:pPr>
        <w:widowControl w:val="0"/>
        <w:autoSpaceDE w:val="0"/>
        <w:autoSpaceDN w:val="0"/>
        <w:adjustRightInd w:val="0"/>
        <w:jc w:val="both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>Nagymaros</w:t>
      </w:r>
      <w:r w:rsidR="00F6256D">
        <w:rPr>
          <w:rFonts w:eastAsiaTheme="minorEastAsia"/>
          <w:bCs/>
          <w:sz w:val="24"/>
          <w:szCs w:val="24"/>
        </w:rPr>
        <w:t xml:space="preserve"> </w:t>
      </w:r>
      <w:r>
        <w:rPr>
          <w:rFonts w:eastAsiaTheme="minorEastAsia"/>
          <w:bCs/>
          <w:sz w:val="24"/>
          <w:szCs w:val="24"/>
        </w:rPr>
        <w:t>városában a 2025-ben számos kulturális, gasztronómiai és</w:t>
      </w:r>
      <w:r w:rsidR="006E55C0">
        <w:rPr>
          <w:rFonts w:eastAsiaTheme="minorEastAsia"/>
          <w:bCs/>
          <w:sz w:val="24"/>
          <w:szCs w:val="24"/>
        </w:rPr>
        <w:t xml:space="preserve"> hittételi rendezvény került megrendezésre.</w:t>
      </w:r>
    </w:p>
    <w:p w:rsidR="00E4121D" w:rsidRPr="00D916A5" w:rsidRDefault="00E4121D" w:rsidP="00D916A5">
      <w:pPr>
        <w:widowControl w:val="0"/>
        <w:autoSpaceDE w:val="0"/>
        <w:autoSpaceDN w:val="0"/>
        <w:adjustRightInd w:val="0"/>
        <w:jc w:val="both"/>
        <w:rPr>
          <w:rFonts w:eastAsiaTheme="minorEastAsia"/>
          <w:bCs/>
          <w:sz w:val="24"/>
          <w:szCs w:val="24"/>
        </w:rPr>
      </w:pPr>
    </w:p>
    <w:p w:rsidR="000E3094" w:rsidRDefault="000E3094" w:rsidP="00D916A5">
      <w:pPr>
        <w:jc w:val="both"/>
        <w:rPr>
          <w:b/>
          <w:bCs/>
          <w:sz w:val="24"/>
          <w:szCs w:val="24"/>
        </w:rPr>
      </w:pPr>
      <w:r w:rsidRPr="00D916A5">
        <w:rPr>
          <w:b/>
          <w:bCs/>
          <w:sz w:val="24"/>
          <w:szCs w:val="24"/>
        </w:rPr>
        <w:t>4. A katasztrófa, illetve veszélyhelyzettel kapcsolatban végrehajtott rendőri feladatok</w:t>
      </w:r>
    </w:p>
    <w:p w:rsidR="00E4121D" w:rsidRPr="00D916A5" w:rsidRDefault="00E4121D" w:rsidP="00D916A5">
      <w:pPr>
        <w:jc w:val="both"/>
        <w:rPr>
          <w:b/>
          <w:bCs/>
          <w:sz w:val="24"/>
          <w:szCs w:val="24"/>
        </w:rPr>
      </w:pPr>
    </w:p>
    <w:p w:rsidR="000E3094" w:rsidRDefault="000E3094" w:rsidP="00D916A5">
      <w:pPr>
        <w:pStyle w:val="NormlWeb"/>
        <w:spacing w:before="0" w:beforeAutospacing="0" w:after="0" w:afterAutospacing="0"/>
        <w:jc w:val="both"/>
        <w:rPr>
          <w:color w:val="000000" w:themeColor="text1"/>
        </w:rPr>
      </w:pPr>
      <w:r w:rsidRPr="00D916A5">
        <w:rPr>
          <w:color w:val="000000" w:themeColor="text1"/>
        </w:rPr>
        <w:t>2025-ben katasztrófa- vagy veszélyhelyzettel kapcsolatos rendőri intézkedésre nem volt szükség.</w:t>
      </w:r>
    </w:p>
    <w:p w:rsidR="00E4121D" w:rsidRPr="00D916A5" w:rsidRDefault="00E4121D" w:rsidP="00D916A5">
      <w:pPr>
        <w:pStyle w:val="NormlWeb"/>
        <w:spacing w:before="0" w:beforeAutospacing="0" w:after="0" w:afterAutospacing="0"/>
        <w:jc w:val="both"/>
        <w:rPr>
          <w:color w:val="000000" w:themeColor="text1"/>
        </w:rPr>
      </w:pPr>
    </w:p>
    <w:p w:rsidR="000E3094" w:rsidRDefault="000E3094" w:rsidP="00D916A5">
      <w:pPr>
        <w:pStyle w:val="NormlWeb"/>
        <w:spacing w:before="0" w:beforeAutospacing="0" w:after="0" w:afterAutospacing="0"/>
        <w:jc w:val="both"/>
        <w:rPr>
          <w:rFonts w:eastAsiaTheme="minorEastAsia"/>
          <w:b/>
          <w:bCs/>
        </w:rPr>
      </w:pPr>
      <w:r w:rsidRPr="00D916A5">
        <w:rPr>
          <w:rFonts w:eastAsiaTheme="minorEastAsia"/>
          <w:b/>
          <w:bCs/>
        </w:rPr>
        <w:t xml:space="preserve">5. A körzeti megbízotti tevékenység értékelése </w:t>
      </w:r>
    </w:p>
    <w:p w:rsidR="00E4121D" w:rsidRPr="00D916A5" w:rsidRDefault="00E4121D" w:rsidP="00D916A5">
      <w:pPr>
        <w:pStyle w:val="NormlWeb"/>
        <w:spacing w:before="0" w:beforeAutospacing="0" w:after="0" w:afterAutospacing="0"/>
        <w:jc w:val="both"/>
        <w:rPr>
          <w:rFonts w:eastAsiaTheme="minorEastAsia"/>
          <w:b/>
          <w:bCs/>
          <w:i/>
        </w:rPr>
      </w:pPr>
    </w:p>
    <w:p w:rsidR="000E3094" w:rsidRPr="00D916A5" w:rsidRDefault="006E55C0" w:rsidP="00D916A5">
      <w:pPr>
        <w:widowControl w:val="0"/>
        <w:jc w:val="both"/>
        <w:rPr>
          <w:rFonts w:eastAsiaTheme="minorEastAsia"/>
          <w:b/>
          <w:sz w:val="24"/>
          <w:szCs w:val="24"/>
        </w:rPr>
      </w:pPr>
      <w:r>
        <w:rPr>
          <w:color w:val="000000" w:themeColor="text1"/>
          <w:sz w:val="24"/>
          <w:szCs w:val="24"/>
        </w:rPr>
        <w:t>Nagymaros</w:t>
      </w:r>
      <w:r w:rsidR="004B3763">
        <w:rPr>
          <w:color w:val="000000" w:themeColor="text1"/>
          <w:sz w:val="24"/>
          <w:szCs w:val="24"/>
        </w:rPr>
        <w:t xml:space="preserve"> településen </w:t>
      </w:r>
      <w:r>
        <w:rPr>
          <w:color w:val="000000" w:themeColor="text1"/>
          <w:sz w:val="24"/>
          <w:szCs w:val="24"/>
        </w:rPr>
        <w:t>2</w:t>
      </w:r>
      <w:r w:rsidR="008D2F9E">
        <w:rPr>
          <w:color w:val="000000" w:themeColor="text1"/>
          <w:sz w:val="24"/>
          <w:szCs w:val="24"/>
        </w:rPr>
        <w:t xml:space="preserve"> fő</w:t>
      </w:r>
      <w:r w:rsidR="004B3763">
        <w:rPr>
          <w:color w:val="000000" w:themeColor="text1"/>
          <w:sz w:val="24"/>
          <w:szCs w:val="24"/>
        </w:rPr>
        <w:t xml:space="preserve"> körzeti megbízotti státusz áll rendelkezésre, mely</w:t>
      </w:r>
      <w:r>
        <w:rPr>
          <w:color w:val="000000" w:themeColor="text1"/>
          <w:sz w:val="24"/>
          <w:szCs w:val="24"/>
        </w:rPr>
        <w:t>ből egy betöltetlen</w:t>
      </w:r>
      <w:r w:rsidR="004B3763">
        <w:rPr>
          <w:color w:val="000000" w:themeColor="text1"/>
          <w:sz w:val="24"/>
          <w:szCs w:val="24"/>
        </w:rPr>
        <w:t xml:space="preserve">. </w:t>
      </w:r>
      <w:r w:rsidR="000E3094" w:rsidRPr="00D916A5">
        <w:rPr>
          <w:rFonts w:eastAsiaTheme="minorEastAsia"/>
          <w:color w:val="000000" w:themeColor="text1"/>
          <w:sz w:val="24"/>
          <w:szCs w:val="24"/>
        </w:rPr>
        <w:t xml:space="preserve">A körzeti megbízott közterületi szolgálatellátása mellett lakcímellenőrzéseket hajtott végre, illetve rendszeresen eljárt a részére kiosztott megkeresések megválaszolása tárgyában. Ezen túlmenően fokozott és mélységi migrációs ellenőrzésekben is részt vett. </w:t>
      </w:r>
    </w:p>
    <w:p w:rsidR="000E3094" w:rsidRPr="00D916A5" w:rsidRDefault="000E3094" w:rsidP="00D916A5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E3094" w:rsidRDefault="000E3094" w:rsidP="00D916A5">
      <w:pPr>
        <w:widowControl w:val="0"/>
        <w:jc w:val="both"/>
        <w:rPr>
          <w:rFonts w:eastAsiaTheme="minorEastAsia"/>
          <w:b/>
          <w:sz w:val="24"/>
          <w:szCs w:val="24"/>
        </w:rPr>
      </w:pPr>
      <w:r w:rsidRPr="00D916A5">
        <w:rPr>
          <w:rFonts w:eastAsiaTheme="minorEastAsia"/>
          <w:b/>
          <w:sz w:val="24"/>
          <w:szCs w:val="24"/>
        </w:rPr>
        <w:t>6. Az ügyeleti tevékenység, a tevékenység-irányítási központ működése</w:t>
      </w:r>
    </w:p>
    <w:p w:rsidR="00E4121D" w:rsidRPr="00D916A5" w:rsidRDefault="00E4121D" w:rsidP="00D916A5">
      <w:pPr>
        <w:widowControl w:val="0"/>
        <w:jc w:val="both"/>
        <w:rPr>
          <w:rFonts w:eastAsiaTheme="minorEastAsia"/>
          <w:b/>
          <w:sz w:val="24"/>
          <w:szCs w:val="24"/>
        </w:rPr>
      </w:pPr>
    </w:p>
    <w:p w:rsidR="000E3094" w:rsidRDefault="000E3094" w:rsidP="00D916A5">
      <w:pPr>
        <w:jc w:val="both"/>
        <w:rPr>
          <w:sz w:val="24"/>
          <w:szCs w:val="24"/>
        </w:rPr>
      </w:pPr>
      <w:r w:rsidRPr="00D916A5">
        <w:rPr>
          <w:rFonts w:eastAsia="BatangChe"/>
          <w:sz w:val="24"/>
          <w:szCs w:val="24"/>
        </w:rPr>
        <w:t xml:space="preserve">A rendőrkapitányság közterületi szolgálatot teljesítő egységeinek irányítását központilag a Pest Vármegyei Rendőr-főkapitányság Tevékenység- Irányítási Központja (a továbbiakban: TIK) végzi, </w:t>
      </w:r>
      <w:r w:rsidRPr="00D916A5">
        <w:rPr>
          <w:sz w:val="24"/>
          <w:szCs w:val="24"/>
        </w:rPr>
        <w:t xml:space="preserve">közvetlenül kezelik a bejelentőket, online követik nyomon az egyes egységek helyzetét, így a leghatékonyabban, leggyorsabban kerülnek lereagálásra a rendőri intézkedést igénylő események. </w:t>
      </w:r>
      <w:r w:rsidRPr="00D916A5">
        <w:rPr>
          <w:rFonts w:eastAsia="BatangChe"/>
          <w:sz w:val="24"/>
          <w:szCs w:val="24"/>
        </w:rPr>
        <w:t>A rendőrkapitányságon a szolgálatirányító parancsnokok segítik a TIK munkáját, annak</w:t>
      </w:r>
      <w:r w:rsidRPr="00D916A5">
        <w:rPr>
          <w:sz w:val="24"/>
          <w:szCs w:val="24"/>
        </w:rPr>
        <w:t xml:space="preserve"> ügyeletvezetőjével konstruktívan, hatékonyan együttműködve végzik a feladatukat. </w:t>
      </w:r>
    </w:p>
    <w:p w:rsidR="00E4121D" w:rsidRPr="00D916A5" w:rsidRDefault="00E4121D" w:rsidP="00D916A5">
      <w:pPr>
        <w:jc w:val="both"/>
        <w:rPr>
          <w:sz w:val="24"/>
          <w:szCs w:val="24"/>
        </w:rPr>
      </w:pPr>
    </w:p>
    <w:p w:rsidR="000E3094" w:rsidRDefault="000E3094" w:rsidP="00D916A5">
      <w:pPr>
        <w:widowControl w:val="0"/>
        <w:tabs>
          <w:tab w:val="left" w:pos="4500"/>
        </w:tabs>
        <w:ind w:right="-1"/>
        <w:jc w:val="both"/>
        <w:rPr>
          <w:rFonts w:eastAsiaTheme="minorEastAsia"/>
          <w:b/>
          <w:bCs/>
          <w:iCs/>
          <w:sz w:val="24"/>
          <w:szCs w:val="24"/>
        </w:rPr>
      </w:pPr>
      <w:r w:rsidRPr="00D916A5">
        <w:rPr>
          <w:rFonts w:eastAsiaTheme="minorEastAsia"/>
          <w:b/>
          <w:bCs/>
          <w:sz w:val="24"/>
          <w:szCs w:val="24"/>
        </w:rPr>
        <w:t xml:space="preserve">7. </w:t>
      </w:r>
      <w:r w:rsidRPr="00D916A5">
        <w:rPr>
          <w:rFonts w:eastAsiaTheme="minorEastAsia"/>
          <w:b/>
          <w:bCs/>
          <w:iCs/>
          <w:sz w:val="24"/>
          <w:szCs w:val="24"/>
        </w:rPr>
        <w:t>Az igazgatásrendészeti tevékenység</w:t>
      </w:r>
    </w:p>
    <w:p w:rsidR="00E4121D" w:rsidRPr="00D916A5" w:rsidRDefault="00E4121D" w:rsidP="00D916A5">
      <w:pPr>
        <w:widowControl w:val="0"/>
        <w:tabs>
          <w:tab w:val="left" w:pos="4500"/>
        </w:tabs>
        <w:ind w:right="-1"/>
        <w:jc w:val="both"/>
        <w:rPr>
          <w:rFonts w:eastAsiaTheme="minorEastAsia"/>
          <w:b/>
          <w:bCs/>
          <w:sz w:val="24"/>
          <w:szCs w:val="24"/>
        </w:rPr>
      </w:pPr>
    </w:p>
    <w:p w:rsidR="008A1B46" w:rsidRPr="00D916A5" w:rsidRDefault="008A1B46" w:rsidP="00D916A5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sz w:val="24"/>
          <w:szCs w:val="24"/>
          <w:lang w:eastAsia="en-US"/>
        </w:rPr>
      </w:pPr>
      <w:r w:rsidRPr="00D916A5">
        <w:rPr>
          <w:rFonts w:eastAsiaTheme="minorHAnsi"/>
          <w:sz w:val="24"/>
          <w:szCs w:val="24"/>
          <w:lang w:eastAsia="en-US"/>
        </w:rPr>
        <w:t>A szabálysérté</w:t>
      </w:r>
      <w:r w:rsidRPr="00D916A5">
        <w:rPr>
          <w:rFonts w:eastAsiaTheme="minorHAnsi"/>
          <w:b/>
          <w:bCs/>
          <w:sz w:val="24"/>
          <w:szCs w:val="24"/>
          <w:lang w:eastAsia="en-US"/>
        </w:rPr>
        <w:t>s</w:t>
      </w:r>
      <w:r w:rsidRPr="00D916A5">
        <w:rPr>
          <w:rFonts w:eastAsiaTheme="minorHAnsi"/>
          <w:sz w:val="24"/>
          <w:szCs w:val="24"/>
          <w:lang w:eastAsia="en-US"/>
        </w:rPr>
        <w:t xml:space="preserve">i eljárások száma az elmúlt évhez képest emelkedett. </w:t>
      </w:r>
      <w:r w:rsidR="009104FA">
        <w:rPr>
          <w:rFonts w:eastAsiaTheme="minorHAnsi"/>
          <w:sz w:val="24"/>
          <w:szCs w:val="24"/>
          <w:lang w:eastAsia="en-US"/>
        </w:rPr>
        <w:t xml:space="preserve">Kapitányság szinten </w:t>
      </w:r>
      <w:r w:rsidRPr="00D916A5">
        <w:rPr>
          <w:rFonts w:eastAsiaTheme="minorHAnsi"/>
          <w:sz w:val="24"/>
          <w:szCs w:val="24"/>
          <w:lang w:eastAsia="en-US"/>
        </w:rPr>
        <w:t>2024. évben összesen 906</w:t>
      </w:r>
      <w:r w:rsidR="00D916A5" w:rsidRPr="00D916A5">
        <w:rPr>
          <w:rFonts w:eastAsiaTheme="minorHAnsi"/>
          <w:sz w:val="24"/>
          <w:szCs w:val="24"/>
          <w:lang w:eastAsia="en-US"/>
        </w:rPr>
        <w:t xml:space="preserve"> </w:t>
      </w:r>
      <w:r w:rsidRPr="00D916A5">
        <w:rPr>
          <w:rFonts w:eastAsiaTheme="minorHAnsi"/>
          <w:sz w:val="24"/>
          <w:szCs w:val="24"/>
          <w:lang w:eastAsia="en-US"/>
        </w:rPr>
        <w:t>eljárás indult, míg 2025. évben 1069 eljárás volt folyamatban, ami 18 %-</w:t>
      </w:r>
      <w:proofErr w:type="spellStart"/>
      <w:r w:rsidRPr="00D916A5">
        <w:rPr>
          <w:rFonts w:eastAsiaTheme="minorHAnsi"/>
          <w:sz w:val="24"/>
          <w:szCs w:val="24"/>
          <w:lang w:eastAsia="en-US"/>
        </w:rPr>
        <w:t>os</w:t>
      </w:r>
      <w:proofErr w:type="spellEnd"/>
      <w:r w:rsidRPr="00D916A5">
        <w:rPr>
          <w:rFonts w:eastAsiaTheme="minorHAnsi"/>
          <w:sz w:val="24"/>
          <w:szCs w:val="24"/>
          <w:lang w:eastAsia="en-US"/>
        </w:rPr>
        <w:t xml:space="preserve"> növekedést jelent.</w:t>
      </w:r>
    </w:p>
    <w:p w:rsidR="008A1B46" w:rsidRPr="00D916A5" w:rsidRDefault="008A1B46" w:rsidP="00D916A5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sz w:val="24"/>
          <w:szCs w:val="24"/>
          <w:lang w:eastAsia="en-US"/>
        </w:rPr>
      </w:pPr>
      <w:r w:rsidRPr="00D916A5">
        <w:rPr>
          <w:rFonts w:eastAsiaTheme="minorHAnsi"/>
          <w:sz w:val="24"/>
          <w:szCs w:val="24"/>
          <w:lang w:eastAsia="en-US"/>
        </w:rPr>
        <w:t>A szabálysértési eljárásokban az elmarasztaltak száma 2025-ben 734, 2024-ben 636 fő volt.</w:t>
      </w:r>
    </w:p>
    <w:p w:rsidR="008A1B46" w:rsidRPr="00D916A5" w:rsidRDefault="008A1B46" w:rsidP="00D916A5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sz w:val="24"/>
          <w:szCs w:val="24"/>
          <w:lang w:eastAsia="en-US"/>
        </w:rPr>
      </w:pPr>
      <w:r w:rsidRPr="00D916A5">
        <w:rPr>
          <w:rFonts w:eastAsiaTheme="minorHAnsi"/>
          <w:sz w:val="24"/>
          <w:szCs w:val="24"/>
          <w:lang w:eastAsia="en-US"/>
        </w:rPr>
        <w:t xml:space="preserve">Szabálysértési pénzbírsággal sújtottak száma 2025-ben a 2024. évi adatokhoz képest, 453 </w:t>
      </w:r>
      <w:proofErr w:type="spellStart"/>
      <w:r w:rsidRPr="00D916A5">
        <w:rPr>
          <w:rFonts w:eastAsiaTheme="minorHAnsi"/>
          <w:sz w:val="24"/>
          <w:szCs w:val="24"/>
          <w:lang w:eastAsia="en-US"/>
        </w:rPr>
        <w:t>főről</w:t>
      </w:r>
      <w:proofErr w:type="spellEnd"/>
    </w:p>
    <w:p w:rsidR="008A1B46" w:rsidRPr="00D916A5" w:rsidRDefault="008A1B46" w:rsidP="00D916A5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sz w:val="24"/>
          <w:szCs w:val="24"/>
          <w:lang w:eastAsia="en-US"/>
        </w:rPr>
      </w:pPr>
      <w:r w:rsidRPr="00D916A5">
        <w:rPr>
          <w:rFonts w:eastAsiaTheme="minorHAnsi"/>
          <w:sz w:val="24"/>
          <w:szCs w:val="24"/>
          <w:lang w:eastAsia="en-US"/>
        </w:rPr>
        <w:t>511 főre emelkedett. Figyelmeztetést 224 fővel szemben alkalmaztunk, mely emelkedést jelent</w:t>
      </w:r>
    </w:p>
    <w:p w:rsidR="008A1B46" w:rsidRPr="00D916A5" w:rsidRDefault="008A1B46" w:rsidP="00D916A5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sz w:val="24"/>
          <w:szCs w:val="24"/>
          <w:lang w:eastAsia="en-US"/>
        </w:rPr>
      </w:pPr>
      <w:proofErr w:type="gramStart"/>
      <w:r w:rsidRPr="00D916A5">
        <w:rPr>
          <w:rFonts w:eastAsiaTheme="minorHAnsi"/>
          <w:sz w:val="24"/>
          <w:szCs w:val="24"/>
          <w:lang w:eastAsia="en-US"/>
        </w:rPr>
        <w:t>a</w:t>
      </w:r>
      <w:proofErr w:type="gramEnd"/>
      <w:r w:rsidRPr="00D916A5">
        <w:rPr>
          <w:rFonts w:eastAsiaTheme="minorHAnsi"/>
          <w:sz w:val="24"/>
          <w:szCs w:val="24"/>
          <w:lang w:eastAsia="en-US"/>
        </w:rPr>
        <w:t xml:space="preserve"> 2024. évi 182 főt figyelembe véve.</w:t>
      </w:r>
    </w:p>
    <w:p w:rsidR="00D916A5" w:rsidRPr="00D916A5" w:rsidRDefault="00D916A5" w:rsidP="00D916A5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sz w:val="24"/>
          <w:szCs w:val="24"/>
          <w:lang w:eastAsia="en-US"/>
        </w:rPr>
      </w:pPr>
    </w:p>
    <w:p w:rsidR="008A1B46" w:rsidRPr="00D916A5" w:rsidRDefault="008A1B46" w:rsidP="00D916A5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sz w:val="24"/>
          <w:szCs w:val="24"/>
          <w:lang w:eastAsia="en-US"/>
        </w:rPr>
      </w:pPr>
      <w:r w:rsidRPr="00D916A5">
        <w:rPr>
          <w:rFonts w:eastAsiaTheme="minorHAnsi"/>
          <w:sz w:val="24"/>
          <w:szCs w:val="24"/>
          <w:lang w:eastAsia="en-US"/>
        </w:rPr>
        <w:t>Az igazgatásrendészeti szakterület feladatai közé tartozik az engedélyügyek intézése, ami a</w:t>
      </w:r>
      <w:r w:rsidR="00D916A5" w:rsidRPr="00D916A5">
        <w:rPr>
          <w:rFonts w:eastAsiaTheme="minorHAnsi"/>
          <w:sz w:val="24"/>
          <w:szCs w:val="24"/>
          <w:lang w:eastAsia="en-US"/>
        </w:rPr>
        <w:t xml:space="preserve"> </w:t>
      </w:r>
      <w:r w:rsidRPr="00D916A5">
        <w:rPr>
          <w:rFonts w:eastAsiaTheme="minorHAnsi"/>
          <w:sz w:val="24"/>
          <w:szCs w:val="24"/>
          <w:lang w:eastAsia="en-US"/>
        </w:rPr>
        <w:t>fegyverügyek, a személy- és vagyonvédelmi, magánnyomozói tevékenység engedélyezését,</w:t>
      </w:r>
      <w:r w:rsidR="00D916A5" w:rsidRPr="00D916A5">
        <w:rPr>
          <w:rFonts w:eastAsiaTheme="minorHAnsi"/>
          <w:sz w:val="24"/>
          <w:szCs w:val="24"/>
          <w:lang w:eastAsia="en-US"/>
        </w:rPr>
        <w:t xml:space="preserve"> </w:t>
      </w:r>
      <w:r w:rsidRPr="00D916A5">
        <w:rPr>
          <w:rFonts w:eastAsiaTheme="minorHAnsi"/>
          <w:sz w:val="24"/>
          <w:szCs w:val="24"/>
          <w:lang w:eastAsia="en-US"/>
        </w:rPr>
        <w:t>illetve ellenőrzését jelenti. A pirotechnikai anyagok felhasználásának és forgalmazásának</w:t>
      </w:r>
      <w:r w:rsidR="00D916A5" w:rsidRPr="00D916A5">
        <w:rPr>
          <w:rFonts w:eastAsiaTheme="minorHAnsi"/>
          <w:sz w:val="24"/>
          <w:szCs w:val="24"/>
          <w:lang w:eastAsia="en-US"/>
        </w:rPr>
        <w:t xml:space="preserve"> </w:t>
      </w:r>
      <w:r w:rsidRPr="00D916A5">
        <w:rPr>
          <w:rFonts w:eastAsiaTheme="minorHAnsi"/>
          <w:sz w:val="24"/>
          <w:szCs w:val="24"/>
          <w:lang w:eastAsia="en-US"/>
        </w:rPr>
        <w:t>bejelentési kötelezettségével kapcsolatos ügyintézés a helyi rendőri szerv hatáskörébe tartozik,</w:t>
      </w:r>
    </w:p>
    <w:p w:rsidR="008A1B46" w:rsidRPr="00D916A5" w:rsidRDefault="008A1B46" w:rsidP="00D916A5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sz w:val="24"/>
          <w:szCs w:val="24"/>
          <w:lang w:eastAsia="en-US"/>
        </w:rPr>
      </w:pPr>
      <w:proofErr w:type="gramStart"/>
      <w:r w:rsidRPr="00D916A5">
        <w:rPr>
          <w:rFonts w:eastAsiaTheme="minorHAnsi"/>
          <w:sz w:val="24"/>
          <w:szCs w:val="24"/>
          <w:lang w:eastAsia="en-US"/>
        </w:rPr>
        <w:t>az</w:t>
      </w:r>
      <w:proofErr w:type="gramEnd"/>
      <w:r w:rsidRPr="00D916A5">
        <w:rPr>
          <w:rFonts w:eastAsiaTheme="minorHAnsi"/>
          <w:sz w:val="24"/>
          <w:szCs w:val="24"/>
          <w:lang w:eastAsia="en-US"/>
        </w:rPr>
        <w:t xml:space="preserve"> ezzel összefüggésben jelentkezett feladatokat hatóságunk végrehajtotta.</w:t>
      </w:r>
    </w:p>
    <w:p w:rsidR="00D916A5" w:rsidRPr="00D916A5" w:rsidRDefault="008A1B46" w:rsidP="00D916A5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sz w:val="24"/>
          <w:szCs w:val="24"/>
          <w:lang w:eastAsia="en-US"/>
        </w:rPr>
      </w:pPr>
      <w:r w:rsidRPr="00D916A5">
        <w:rPr>
          <w:rFonts w:eastAsiaTheme="minorHAnsi"/>
          <w:sz w:val="24"/>
          <w:szCs w:val="24"/>
          <w:lang w:eastAsia="en-US"/>
        </w:rPr>
        <w:t>2024. évben 2952, 2025. évben 3050 engedélyezett vadász- és sportlőfegyvert tartottunk</w:t>
      </w:r>
      <w:r w:rsidR="00D916A5" w:rsidRPr="00D916A5">
        <w:rPr>
          <w:rFonts w:eastAsiaTheme="minorHAnsi"/>
          <w:sz w:val="24"/>
          <w:szCs w:val="24"/>
          <w:lang w:eastAsia="en-US"/>
        </w:rPr>
        <w:t xml:space="preserve"> </w:t>
      </w:r>
      <w:r w:rsidRPr="00D916A5">
        <w:rPr>
          <w:rFonts w:eastAsiaTheme="minorHAnsi"/>
          <w:sz w:val="24"/>
          <w:szCs w:val="24"/>
          <w:lang w:eastAsia="en-US"/>
        </w:rPr>
        <w:t>nyilván. A személy- és vagyonvédelmi, magánnyomozói igazolványok, engedélyek száma</w:t>
      </w:r>
      <w:r w:rsidR="00D916A5" w:rsidRPr="00D916A5">
        <w:rPr>
          <w:rFonts w:eastAsiaTheme="minorHAnsi"/>
          <w:sz w:val="24"/>
          <w:szCs w:val="24"/>
          <w:lang w:eastAsia="en-US"/>
        </w:rPr>
        <w:t xml:space="preserve"> </w:t>
      </w:r>
      <w:r w:rsidRPr="00D916A5">
        <w:rPr>
          <w:rFonts w:eastAsiaTheme="minorHAnsi"/>
          <w:sz w:val="24"/>
          <w:szCs w:val="24"/>
          <w:lang w:eastAsia="en-US"/>
        </w:rPr>
        <w:t>1509-ről 2025-ben 1628-ra emelkedett. Polgári célú pirotechnikai tevékenység bejelentésére</w:t>
      </w:r>
      <w:r w:rsidR="00D916A5" w:rsidRPr="00D916A5">
        <w:rPr>
          <w:rFonts w:eastAsiaTheme="minorHAnsi"/>
          <w:sz w:val="24"/>
          <w:szCs w:val="24"/>
          <w:lang w:eastAsia="en-US"/>
        </w:rPr>
        <w:t xml:space="preserve"> </w:t>
      </w:r>
      <w:r w:rsidRPr="00D916A5">
        <w:rPr>
          <w:rFonts w:eastAsiaTheme="minorHAnsi"/>
          <w:sz w:val="24"/>
          <w:szCs w:val="24"/>
          <w:lang w:eastAsia="en-US"/>
        </w:rPr>
        <w:t>2024-ben 8, 2025-ben 11 esetben került sor.</w:t>
      </w:r>
    </w:p>
    <w:p w:rsidR="00D916A5" w:rsidRPr="00D916A5" w:rsidRDefault="00D916A5" w:rsidP="00D916A5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HAnsi"/>
          <w:sz w:val="24"/>
          <w:szCs w:val="24"/>
          <w:lang w:eastAsia="en-US"/>
        </w:rPr>
      </w:pPr>
    </w:p>
    <w:p w:rsidR="000E3094" w:rsidRPr="00D916A5" w:rsidRDefault="000E3094" w:rsidP="00D916A5">
      <w:pPr>
        <w:suppressAutoHyphens w:val="0"/>
        <w:autoSpaceDE w:val="0"/>
        <w:autoSpaceDN w:val="0"/>
        <w:adjustRightInd w:val="0"/>
        <w:jc w:val="both"/>
        <w:textAlignment w:val="auto"/>
        <w:rPr>
          <w:rFonts w:eastAsiaTheme="minorEastAsia"/>
          <w:b/>
          <w:bCs/>
          <w:i/>
          <w:iCs/>
          <w:sz w:val="24"/>
          <w:szCs w:val="24"/>
        </w:rPr>
      </w:pPr>
      <w:r w:rsidRPr="00D916A5">
        <w:rPr>
          <w:rFonts w:eastAsiaTheme="minorEastAsia"/>
          <w:b/>
          <w:bCs/>
          <w:sz w:val="24"/>
          <w:szCs w:val="24"/>
        </w:rPr>
        <w:t xml:space="preserve">8. </w:t>
      </w:r>
      <w:r w:rsidRPr="00D916A5">
        <w:rPr>
          <w:rFonts w:eastAsiaTheme="minorEastAsia"/>
          <w:b/>
          <w:bCs/>
          <w:iCs/>
          <w:sz w:val="24"/>
          <w:szCs w:val="24"/>
        </w:rPr>
        <w:t>A bűn- és balesetmegelőzés</w:t>
      </w:r>
      <w:r w:rsidRPr="00D916A5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</w:p>
    <w:p w:rsidR="000E3094" w:rsidRDefault="000E3094" w:rsidP="00D916A5">
      <w:pPr>
        <w:jc w:val="both"/>
        <w:rPr>
          <w:b/>
          <w:bCs/>
          <w:sz w:val="24"/>
          <w:szCs w:val="24"/>
        </w:rPr>
      </w:pPr>
      <w:r w:rsidRPr="00D916A5">
        <w:rPr>
          <w:b/>
          <w:bCs/>
          <w:sz w:val="24"/>
          <w:szCs w:val="24"/>
        </w:rPr>
        <w:t>8.1. A bűnmegelőzési tevékenység helyzete, folyamatban lévő programjai, szakirányítás</w:t>
      </w:r>
    </w:p>
    <w:p w:rsidR="00E4121D" w:rsidRDefault="00E4121D" w:rsidP="00D916A5">
      <w:pPr>
        <w:jc w:val="both"/>
        <w:rPr>
          <w:b/>
          <w:bCs/>
          <w:sz w:val="24"/>
          <w:szCs w:val="24"/>
        </w:rPr>
      </w:pPr>
    </w:p>
    <w:p w:rsidR="000E3094" w:rsidRDefault="000E3094" w:rsidP="00D916A5">
      <w:pPr>
        <w:pStyle w:val="Listaszerbekezds"/>
        <w:suppressAutoHyphens w:val="0"/>
        <w:overflowPunct w:val="0"/>
        <w:ind w:left="0"/>
        <w:contextualSpacing/>
        <w:jc w:val="both"/>
        <w:rPr>
          <w:b/>
          <w:sz w:val="24"/>
          <w:szCs w:val="24"/>
        </w:rPr>
      </w:pPr>
      <w:r w:rsidRPr="00D916A5">
        <w:rPr>
          <w:b/>
          <w:sz w:val="24"/>
          <w:szCs w:val="24"/>
        </w:rPr>
        <w:t>8.1.1</w:t>
      </w:r>
      <w:r w:rsidRPr="00D916A5">
        <w:rPr>
          <w:b/>
          <w:i/>
          <w:sz w:val="24"/>
          <w:szCs w:val="24"/>
        </w:rPr>
        <w:t xml:space="preserve">. </w:t>
      </w:r>
      <w:r w:rsidRPr="00D916A5">
        <w:rPr>
          <w:b/>
          <w:sz w:val="24"/>
          <w:szCs w:val="24"/>
        </w:rPr>
        <w:t xml:space="preserve">Család és gyermekvédelmi tevékenység, valamint a hozzátartozók közötti erőszak helyzetének bemutatása </w:t>
      </w:r>
    </w:p>
    <w:p w:rsidR="00E4121D" w:rsidRPr="00D916A5" w:rsidRDefault="00E4121D" w:rsidP="00D916A5">
      <w:pPr>
        <w:pStyle w:val="Listaszerbekezds"/>
        <w:suppressAutoHyphens w:val="0"/>
        <w:overflowPunct w:val="0"/>
        <w:ind w:left="0"/>
        <w:contextualSpacing/>
        <w:jc w:val="both"/>
        <w:rPr>
          <w:b/>
          <w:sz w:val="24"/>
          <w:szCs w:val="24"/>
        </w:rPr>
      </w:pPr>
    </w:p>
    <w:p w:rsidR="000E3094" w:rsidRDefault="000E3094" w:rsidP="00D916A5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916A5">
        <w:rPr>
          <w:sz w:val="24"/>
          <w:szCs w:val="24"/>
        </w:rPr>
        <w:t xml:space="preserve">A család- és gyermekvédelmi feladatokat 2025. évben a bűnmegelőzési előadó és az Iskolai Bűnmegelőzési Tanácsadó (IBT) látta el. Folyamatos kapcsolatot tartunk fenn a járási hivatalok gyámügyi osztályaival, valamint a család- és gyermekjóléti szolgálatokkal, illetve az oktatási intézményekkel. </w:t>
      </w:r>
    </w:p>
    <w:p w:rsidR="00E4121D" w:rsidRPr="00D916A5" w:rsidRDefault="00E4121D" w:rsidP="00D916A5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0E3094" w:rsidRDefault="000E3094" w:rsidP="00D916A5">
      <w:pPr>
        <w:pStyle w:val="Listaszerbekezds"/>
        <w:ind w:left="0"/>
        <w:jc w:val="both"/>
        <w:rPr>
          <w:b/>
          <w:sz w:val="24"/>
          <w:szCs w:val="24"/>
        </w:rPr>
      </w:pPr>
      <w:r w:rsidRPr="00D916A5">
        <w:rPr>
          <w:b/>
          <w:sz w:val="24"/>
          <w:szCs w:val="24"/>
        </w:rPr>
        <w:t xml:space="preserve">8.1.2. A gyermek- és ifjúságvédelmi tevékenység értékelése, ezen belül a Rendőség iskolai prevenciós programjai  </w:t>
      </w:r>
    </w:p>
    <w:p w:rsidR="00E4121D" w:rsidRPr="00D916A5" w:rsidRDefault="00E4121D" w:rsidP="00D916A5">
      <w:pPr>
        <w:pStyle w:val="Listaszerbekezds"/>
        <w:ind w:left="0"/>
        <w:jc w:val="both"/>
        <w:rPr>
          <w:b/>
          <w:sz w:val="24"/>
          <w:szCs w:val="24"/>
        </w:rPr>
      </w:pPr>
    </w:p>
    <w:p w:rsidR="000E3094" w:rsidRDefault="000E3094" w:rsidP="00D916A5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D916A5">
        <w:rPr>
          <w:sz w:val="24"/>
          <w:szCs w:val="24"/>
          <w:lang w:eastAsia="en-US"/>
        </w:rPr>
        <w:t xml:space="preserve">A rendőrség gyermek- és ifjúságvédelmi programjai közül folyamatban van a kapitányságon az OVI-ZSARU, valamint az ELLEN-SZER program, melyet 3 középiskola 3 osztályában valósítottunk meg. </w:t>
      </w:r>
    </w:p>
    <w:p w:rsidR="00B64B79" w:rsidRDefault="00B64B79" w:rsidP="00D916A5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0E3094" w:rsidRDefault="000E3094" w:rsidP="00D916A5">
      <w:pPr>
        <w:pStyle w:val="Listaszerbekezds"/>
        <w:tabs>
          <w:tab w:val="left" w:pos="426"/>
        </w:tabs>
        <w:suppressAutoHyphens w:val="0"/>
        <w:overflowPunct w:val="0"/>
        <w:ind w:left="357" w:hanging="357"/>
        <w:contextualSpacing/>
        <w:rPr>
          <w:b/>
          <w:sz w:val="24"/>
          <w:szCs w:val="24"/>
        </w:rPr>
      </w:pPr>
      <w:r w:rsidRPr="00D916A5">
        <w:rPr>
          <w:b/>
          <w:sz w:val="24"/>
          <w:szCs w:val="24"/>
        </w:rPr>
        <w:t>8.1.3.</w:t>
      </w:r>
      <w:r w:rsidRPr="00D916A5">
        <w:rPr>
          <w:b/>
          <w:i/>
          <w:sz w:val="24"/>
          <w:szCs w:val="24"/>
        </w:rPr>
        <w:t xml:space="preserve"> </w:t>
      </w:r>
      <w:r w:rsidRPr="00D916A5">
        <w:rPr>
          <w:b/>
          <w:sz w:val="24"/>
          <w:szCs w:val="24"/>
        </w:rPr>
        <w:t>Az áldozatvédelem területén végzett rendőri tevékenység bemutatása</w:t>
      </w:r>
    </w:p>
    <w:p w:rsidR="00E4121D" w:rsidRPr="00D916A5" w:rsidRDefault="00E4121D" w:rsidP="00D916A5">
      <w:pPr>
        <w:pStyle w:val="Listaszerbekezds"/>
        <w:tabs>
          <w:tab w:val="left" w:pos="426"/>
        </w:tabs>
        <w:suppressAutoHyphens w:val="0"/>
        <w:overflowPunct w:val="0"/>
        <w:ind w:left="357" w:hanging="357"/>
        <w:contextualSpacing/>
        <w:rPr>
          <w:b/>
          <w:i/>
          <w:sz w:val="24"/>
          <w:szCs w:val="24"/>
        </w:rPr>
      </w:pPr>
    </w:p>
    <w:p w:rsidR="000E3094" w:rsidRPr="00D916A5" w:rsidRDefault="000E3094" w:rsidP="00D916A5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916A5">
        <w:rPr>
          <w:sz w:val="24"/>
          <w:szCs w:val="24"/>
        </w:rPr>
        <w:t>Az áldozatvédelmi referens az áldozatsegítő, jelzőrendszeri feladatokkal, illetve a gyermekeket érintő bűncselekmények kezelésével kapcsolatban rendszeresen érzékenyítette az állományt és biztosította az alegységek számára a bűnmegelőzési célú tájékoztató anyagokat.</w:t>
      </w:r>
    </w:p>
    <w:p w:rsidR="00D916A5" w:rsidRPr="00D916A5" w:rsidRDefault="00D916A5" w:rsidP="00D916A5">
      <w:pPr>
        <w:textAlignment w:val="auto"/>
        <w:rPr>
          <w:b/>
          <w:sz w:val="24"/>
          <w:szCs w:val="24"/>
        </w:rPr>
      </w:pPr>
    </w:p>
    <w:p w:rsidR="000E3094" w:rsidRDefault="000E3094" w:rsidP="00D916A5">
      <w:pPr>
        <w:pStyle w:val="Listaszerbekezds"/>
        <w:tabs>
          <w:tab w:val="left" w:pos="426"/>
        </w:tabs>
        <w:suppressAutoHyphens w:val="0"/>
        <w:overflowPunct w:val="0"/>
        <w:ind w:left="0" w:right="-1"/>
        <w:contextualSpacing/>
        <w:rPr>
          <w:b/>
          <w:sz w:val="24"/>
          <w:szCs w:val="24"/>
        </w:rPr>
      </w:pPr>
      <w:r w:rsidRPr="00D916A5">
        <w:rPr>
          <w:b/>
          <w:sz w:val="24"/>
          <w:szCs w:val="24"/>
        </w:rPr>
        <w:t>8.1.4</w:t>
      </w:r>
      <w:r w:rsidRPr="00D916A5">
        <w:rPr>
          <w:b/>
          <w:i/>
          <w:sz w:val="24"/>
          <w:szCs w:val="24"/>
        </w:rPr>
        <w:t xml:space="preserve">. </w:t>
      </w:r>
      <w:r w:rsidRPr="00D916A5">
        <w:rPr>
          <w:b/>
          <w:sz w:val="24"/>
          <w:szCs w:val="24"/>
        </w:rPr>
        <w:t>Az emberkereskedelem elleni küzdelem bemutatása</w:t>
      </w:r>
    </w:p>
    <w:p w:rsidR="00E4121D" w:rsidRPr="00D916A5" w:rsidRDefault="00E4121D" w:rsidP="00D916A5">
      <w:pPr>
        <w:pStyle w:val="Listaszerbekezds"/>
        <w:tabs>
          <w:tab w:val="left" w:pos="426"/>
        </w:tabs>
        <w:suppressAutoHyphens w:val="0"/>
        <w:overflowPunct w:val="0"/>
        <w:ind w:left="0" w:right="-1"/>
        <w:contextualSpacing/>
        <w:rPr>
          <w:b/>
          <w:i/>
          <w:sz w:val="24"/>
          <w:szCs w:val="24"/>
        </w:rPr>
      </w:pPr>
    </w:p>
    <w:p w:rsidR="000E3094" w:rsidRPr="00D916A5" w:rsidRDefault="000E3094" w:rsidP="00D916A5">
      <w:pPr>
        <w:ind w:right="-1"/>
        <w:jc w:val="both"/>
        <w:rPr>
          <w:b/>
          <w:sz w:val="24"/>
          <w:szCs w:val="24"/>
        </w:rPr>
      </w:pPr>
      <w:r w:rsidRPr="00D916A5">
        <w:rPr>
          <w:sz w:val="24"/>
          <w:szCs w:val="24"/>
          <w:lang w:eastAsia="en-US"/>
        </w:rPr>
        <w:t>Az emberkereskedelem, illetve az ezzel összefüggő elkövetési magatartások nem jellemzőek a rendőrkapitányság illetékességi területén.</w:t>
      </w:r>
    </w:p>
    <w:p w:rsidR="000E3094" w:rsidRPr="00D916A5" w:rsidRDefault="000E3094" w:rsidP="00D916A5">
      <w:pPr>
        <w:pStyle w:val="Listaszerbekezds"/>
        <w:tabs>
          <w:tab w:val="left" w:pos="426"/>
        </w:tabs>
        <w:suppressAutoHyphens w:val="0"/>
        <w:overflowPunct w:val="0"/>
        <w:ind w:left="0" w:right="-1"/>
        <w:contextualSpacing/>
        <w:rPr>
          <w:b/>
          <w:sz w:val="24"/>
          <w:szCs w:val="24"/>
        </w:rPr>
      </w:pPr>
    </w:p>
    <w:p w:rsidR="000E3094" w:rsidRDefault="000E3094" w:rsidP="00D916A5">
      <w:pPr>
        <w:pStyle w:val="Listaszerbekezds"/>
        <w:tabs>
          <w:tab w:val="left" w:pos="426"/>
        </w:tabs>
        <w:suppressAutoHyphens w:val="0"/>
        <w:overflowPunct w:val="0"/>
        <w:ind w:left="0" w:right="-1"/>
        <w:contextualSpacing/>
        <w:rPr>
          <w:b/>
          <w:sz w:val="24"/>
          <w:szCs w:val="24"/>
        </w:rPr>
      </w:pPr>
      <w:r w:rsidRPr="00D916A5">
        <w:rPr>
          <w:b/>
          <w:sz w:val="24"/>
          <w:szCs w:val="24"/>
        </w:rPr>
        <w:t>8.1.5. A megelőző vagyonvédelemben végzett tevékenység</w:t>
      </w:r>
    </w:p>
    <w:p w:rsidR="00E4121D" w:rsidRPr="00D916A5" w:rsidRDefault="00E4121D" w:rsidP="00D916A5">
      <w:pPr>
        <w:pStyle w:val="Listaszerbekezds"/>
        <w:tabs>
          <w:tab w:val="left" w:pos="426"/>
        </w:tabs>
        <w:suppressAutoHyphens w:val="0"/>
        <w:overflowPunct w:val="0"/>
        <w:ind w:left="0" w:right="-1"/>
        <w:contextualSpacing/>
        <w:rPr>
          <w:b/>
          <w:sz w:val="24"/>
          <w:szCs w:val="24"/>
        </w:rPr>
      </w:pPr>
    </w:p>
    <w:p w:rsidR="000E3094" w:rsidRPr="00D916A5" w:rsidRDefault="000E3094" w:rsidP="00D916A5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D916A5">
        <w:rPr>
          <w:sz w:val="24"/>
          <w:szCs w:val="24"/>
          <w:lang w:eastAsia="en-US"/>
        </w:rPr>
        <w:t>Kitelepüléseink alkalmával különös figyelmet fordítottunk a megelőző vagyonvédelem fontosságára. A kapitányság sajtóreferense rendszeresen megküldi a bűnmegelőzési előadó, továbbá a főkapitányság vagyonvédelemmel kapcso</w:t>
      </w:r>
      <w:r w:rsidR="00E4121D">
        <w:rPr>
          <w:sz w:val="24"/>
          <w:szCs w:val="24"/>
          <w:lang w:eastAsia="en-US"/>
        </w:rPr>
        <w:t xml:space="preserve">latos kiadványait a helyi sajtó </w:t>
      </w:r>
      <w:r w:rsidRPr="00D916A5">
        <w:rPr>
          <w:sz w:val="24"/>
          <w:szCs w:val="24"/>
          <w:lang w:eastAsia="en-US"/>
        </w:rPr>
        <w:t xml:space="preserve">részére. Az idős személyek sérelmére elkövetett bűncselekmények megelőzésére </w:t>
      </w:r>
      <w:r w:rsidR="00E4121D">
        <w:rPr>
          <w:sz w:val="24"/>
          <w:szCs w:val="24"/>
          <w:lang w:eastAsia="en-US"/>
        </w:rPr>
        <w:t xml:space="preserve">Vácott </w:t>
      </w:r>
      <w:r w:rsidRPr="00D916A5">
        <w:rPr>
          <w:sz w:val="24"/>
          <w:szCs w:val="24"/>
          <w:lang w:eastAsia="en-US"/>
        </w:rPr>
        <w:t>több alkalommal tartottunk tájékoz</w:t>
      </w:r>
      <w:r w:rsidR="00E4121D">
        <w:rPr>
          <w:sz w:val="24"/>
          <w:szCs w:val="24"/>
          <w:lang w:eastAsia="en-US"/>
        </w:rPr>
        <w:t>tató előadásokat.</w:t>
      </w:r>
    </w:p>
    <w:p w:rsidR="00424A98" w:rsidRPr="00D916A5" w:rsidRDefault="00424A98" w:rsidP="00D916A5">
      <w:pPr>
        <w:pStyle w:val="Listaszerbekezds"/>
        <w:tabs>
          <w:tab w:val="left" w:pos="426"/>
        </w:tabs>
        <w:suppressAutoHyphens w:val="0"/>
        <w:overflowPunct w:val="0"/>
        <w:ind w:left="0" w:right="-1"/>
        <w:contextualSpacing/>
        <w:rPr>
          <w:b/>
          <w:sz w:val="24"/>
          <w:szCs w:val="24"/>
        </w:rPr>
      </w:pPr>
    </w:p>
    <w:p w:rsidR="000E3094" w:rsidRDefault="000E3094" w:rsidP="00D916A5">
      <w:pPr>
        <w:pStyle w:val="Listaszerbekezds"/>
        <w:tabs>
          <w:tab w:val="left" w:pos="426"/>
        </w:tabs>
        <w:suppressAutoHyphens w:val="0"/>
        <w:overflowPunct w:val="0"/>
        <w:ind w:left="0" w:right="-1"/>
        <w:contextualSpacing/>
        <w:rPr>
          <w:b/>
          <w:sz w:val="24"/>
          <w:szCs w:val="24"/>
        </w:rPr>
      </w:pPr>
      <w:r w:rsidRPr="00D916A5">
        <w:rPr>
          <w:b/>
          <w:sz w:val="24"/>
          <w:szCs w:val="24"/>
        </w:rPr>
        <w:t>8.1.6. A kábítószer prevenció helyzete</w:t>
      </w:r>
    </w:p>
    <w:p w:rsidR="00E4121D" w:rsidRPr="00D916A5" w:rsidRDefault="00E4121D" w:rsidP="00D916A5">
      <w:pPr>
        <w:pStyle w:val="Listaszerbekezds"/>
        <w:tabs>
          <w:tab w:val="left" w:pos="426"/>
        </w:tabs>
        <w:suppressAutoHyphens w:val="0"/>
        <w:overflowPunct w:val="0"/>
        <w:ind w:left="0" w:right="-1"/>
        <w:contextualSpacing/>
        <w:rPr>
          <w:b/>
          <w:sz w:val="24"/>
          <w:szCs w:val="24"/>
        </w:rPr>
      </w:pPr>
    </w:p>
    <w:p w:rsidR="000E3094" w:rsidRPr="00D916A5" w:rsidRDefault="000E3094" w:rsidP="00D916A5">
      <w:pPr>
        <w:jc w:val="both"/>
        <w:rPr>
          <w:sz w:val="24"/>
          <w:szCs w:val="24"/>
        </w:rPr>
      </w:pPr>
      <w:r w:rsidRPr="00D916A5">
        <w:rPr>
          <w:sz w:val="24"/>
          <w:szCs w:val="24"/>
        </w:rPr>
        <w:t>2025. évben</w:t>
      </w:r>
      <w:r w:rsidR="00D916A5" w:rsidRPr="00D916A5">
        <w:rPr>
          <w:sz w:val="24"/>
          <w:szCs w:val="24"/>
        </w:rPr>
        <w:t xml:space="preserve"> a Vácott </w:t>
      </w:r>
      <w:r w:rsidRPr="00D916A5">
        <w:rPr>
          <w:sz w:val="24"/>
          <w:szCs w:val="24"/>
        </w:rPr>
        <w:t xml:space="preserve">újjá alakult Kábítószer Egyeztető Fórum egy alkalommal tartott megbeszélést. A drogprevenciós összekötő tiszt a szülők részére rendszeresen tartott fogadó órákat, valamint telefonos ügyeletet, amire csekély számú érdeklődő jelentkezett. </w:t>
      </w:r>
    </w:p>
    <w:p w:rsidR="000E3094" w:rsidRDefault="000E3094" w:rsidP="00D916A5">
      <w:pPr>
        <w:jc w:val="both"/>
        <w:rPr>
          <w:sz w:val="24"/>
          <w:szCs w:val="24"/>
        </w:rPr>
      </w:pPr>
      <w:r w:rsidRPr="00D916A5">
        <w:rPr>
          <w:color w:val="000000" w:themeColor="text1"/>
          <w:sz w:val="24"/>
          <w:szCs w:val="24"/>
        </w:rPr>
        <w:t xml:space="preserve">A kábítószer-bűnözés elleni fokozott fellépést célzó „DELTA” elnevezésű rendőrségi drogprevenciós </w:t>
      </w:r>
      <w:r w:rsidRPr="00D916A5">
        <w:rPr>
          <w:sz w:val="24"/>
          <w:szCs w:val="24"/>
        </w:rPr>
        <w:t>program során a bűnmegelőzési előadó és az IBT az előadásaikban és az ELLEN-SZER program keretein belül - rendszeresen foglalkoztak a kábítószer prevencióval, év végén szülőknek szóló felvilágosító előadásokat is tartottak. A rendőrség új drogprevenciós programja (</w:t>
      </w:r>
      <w:proofErr w:type="spellStart"/>
      <w:r w:rsidRPr="00D916A5">
        <w:rPr>
          <w:sz w:val="24"/>
          <w:szCs w:val="24"/>
        </w:rPr>
        <w:t>RedP</w:t>
      </w:r>
      <w:proofErr w:type="spellEnd"/>
      <w:r w:rsidRPr="00D916A5">
        <w:rPr>
          <w:sz w:val="24"/>
          <w:szCs w:val="24"/>
        </w:rPr>
        <w:t>) keretén belül az előadók szülői értekezleteken adtak tájékoztatást a droghelyzetről.</w:t>
      </w:r>
    </w:p>
    <w:p w:rsidR="00E4121D" w:rsidRPr="00D916A5" w:rsidRDefault="00E4121D" w:rsidP="00D916A5">
      <w:pPr>
        <w:jc w:val="both"/>
        <w:rPr>
          <w:sz w:val="24"/>
          <w:szCs w:val="24"/>
        </w:rPr>
      </w:pPr>
    </w:p>
    <w:p w:rsidR="000E3094" w:rsidRDefault="000E3094" w:rsidP="00D916A5">
      <w:pPr>
        <w:pStyle w:val="Listaszerbekezds"/>
        <w:tabs>
          <w:tab w:val="left" w:pos="426"/>
        </w:tabs>
        <w:suppressAutoHyphens w:val="0"/>
        <w:overflowPunct w:val="0"/>
        <w:ind w:left="0"/>
        <w:contextualSpacing/>
        <w:rPr>
          <w:b/>
          <w:sz w:val="24"/>
          <w:szCs w:val="24"/>
        </w:rPr>
      </w:pPr>
      <w:r w:rsidRPr="00D916A5">
        <w:rPr>
          <w:b/>
          <w:sz w:val="24"/>
          <w:szCs w:val="24"/>
        </w:rPr>
        <w:t xml:space="preserve">8.1.7. A </w:t>
      </w:r>
      <w:proofErr w:type="spellStart"/>
      <w:r w:rsidRPr="00D916A5">
        <w:rPr>
          <w:b/>
          <w:sz w:val="24"/>
          <w:szCs w:val="24"/>
        </w:rPr>
        <w:t>kiberbiztonság</w:t>
      </w:r>
      <w:proofErr w:type="spellEnd"/>
      <w:r w:rsidRPr="00D916A5">
        <w:rPr>
          <w:b/>
          <w:sz w:val="24"/>
          <w:szCs w:val="24"/>
        </w:rPr>
        <w:t xml:space="preserve"> bemutatása</w:t>
      </w:r>
    </w:p>
    <w:p w:rsidR="00E4121D" w:rsidRPr="00D916A5" w:rsidRDefault="00E4121D" w:rsidP="00D916A5">
      <w:pPr>
        <w:pStyle w:val="Listaszerbekezds"/>
        <w:tabs>
          <w:tab w:val="left" w:pos="426"/>
        </w:tabs>
        <w:suppressAutoHyphens w:val="0"/>
        <w:overflowPunct w:val="0"/>
        <w:ind w:left="0"/>
        <w:contextualSpacing/>
        <w:rPr>
          <w:b/>
          <w:sz w:val="24"/>
          <w:szCs w:val="24"/>
        </w:rPr>
      </w:pPr>
    </w:p>
    <w:p w:rsidR="000E3094" w:rsidRDefault="000E3094" w:rsidP="00D916A5">
      <w:pPr>
        <w:tabs>
          <w:tab w:val="left" w:pos="426"/>
        </w:tabs>
        <w:suppressAutoHyphens w:val="0"/>
        <w:jc w:val="both"/>
        <w:rPr>
          <w:bCs/>
          <w:sz w:val="24"/>
          <w:szCs w:val="24"/>
        </w:rPr>
      </w:pPr>
      <w:r w:rsidRPr="00D916A5">
        <w:rPr>
          <w:sz w:val="24"/>
          <w:szCs w:val="24"/>
        </w:rPr>
        <w:t xml:space="preserve">A </w:t>
      </w:r>
      <w:proofErr w:type="spellStart"/>
      <w:r w:rsidRPr="00D916A5">
        <w:rPr>
          <w:sz w:val="24"/>
          <w:szCs w:val="24"/>
        </w:rPr>
        <w:t>kiberbiztonsággal</w:t>
      </w:r>
      <w:proofErr w:type="spellEnd"/>
      <w:r w:rsidRPr="00D916A5">
        <w:rPr>
          <w:sz w:val="24"/>
          <w:szCs w:val="24"/>
        </w:rPr>
        <w:t xml:space="preserve"> kapcsolatosan a bűnmegelőzési előadó és az IBT rendszeresen előadásokat tartott, illetve szülői értekezleteken vett részt. A leggyakoribb témafeldolgozások az online zaklatások és az adatbiztonság témakörei voltak. A felnőtt korosztály számára megtartott előadásokon - a </w:t>
      </w:r>
      <w:proofErr w:type="spellStart"/>
      <w:r w:rsidRPr="00D916A5">
        <w:rPr>
          <w:sz w:val="24"/>
          <w:szCs w:val="24"/>
        </w:rPr>
        <w:t>kiberbiztonság</w:t>
      </w:r>
      <w:proofErr w:type="spellEnd"/>
      <w:r w:rsidRPr="00D916A5">
        <w:rPr>
          <w:sz w:val="24"/>
          <w:szCs w:val="24"/>
        </w:rPr>
        <w:t xml:space="preserve"> elemeire történő figyelemfelhívás mellett - a digitális kompetenciák fejlesztésének szükségességét is kiemelték. 2025. május 20-án a rendőrkapitányság szervezésében megrendezésre került a </w:t>
      </w:r>
      <w:r w:rsidRPr="00D916A5">
        <w:rPr>
          <w:b/>
          <w:sz w:val="24"/>
          <w:szCs w:val="24"/>
        </w:rPr>
        <w:t>II. Váci</w:t>
      </w:r>
      <w:r w:rsidRPr="00D916A5">
        <w:rPr>
          <w:b/>
          <w:bCs/>
          <w:sz w:val="24"/>
          <w:szCs w:val="24"/>
        </w:rPr>
        <w:t xml:space="preserve"> </w:t>
      </w:r>
      <w:proofErr w:type="spellStart"/>
      <w:r w:rsidRPr="00D916A5">
        <w:rPr>
          <w:b/>
          <w:bCs/>
          <w:sz w:val="24"/>
          <w:szCs w:val="24"/>
        </w:rPr>
        <w:t>Kiber</w:t>
      </w:r>
      <w:proofErr w:type="spellEnd"/>
      <w:r w:rsidRPr="00D916A5">
        <w:rPr>
          <w:b/>
          <w:bCs/>
          <w:sz w:val="24"/>
          <w:szCs w:val="24"/>
        </w:rPr>
        <w:t xml:space="preserve">-nap, </w:t>
      </w:r>
      <w:r w:rsidRPr="00D916A5">
        <w:rPr>
          <w:bCs/>
          <w:sz w:val="24"/>
          <w:szCs w:val="24"/>
        </w:rPr>
        <w:t xml:space="preserve">ahol 500 diák és pedagógus vett részt. Ez a rendezvény Vác város középiskolái körében nagy sikert aratott. </w:t>
      </w:r>
    </w:p>
    <w:p w:rsidR="00E4121D" w:rsidRDefault="00E4121D" w:rsidP="00D916A5">
      <w:pPr>
        <w:tabs>
          <w:tab w:val="left" w:pos="426"/>
        </w:tabs>
        <w:suppressAutoHyphens w:val="0"/>
        <w:jc w:val="both"/>
        <w:rPr>
          <w:bCs/>
          <w:sz w:val="24"/>
          <w:szCs w:val="24"/>
        </w:rPr>
      </w:pPr>
    </w:p>
    <w:p w:rsidR="00B64B79" w:rsidRDefault="00B64B79" w:rsidP="00D916A5">
      <w:pPr>
        <w:tabs>
          <w:tab w:val="left" w:pos="426"/>
        </w:tabs>
        <w:suppressAutoHyphens w:val="0"/>
        <w:jc w:val="both"/>
        <w:rPr>
          <w:bCs/>
          <w:sz w:val="24"/>
          <w:szCs w:val="24"/>
        </w:rPr>
      </w:pPr>
    </w:p>
    <w:p w:rsidR="00B64B79" w:rsidRDefault="00B64B79" w:rsidP="00D916A5">
      <w:pPr>
        <w:tabs>
          <w:tab w:val="left" w:pos="426"/>
        </w:tabs>
        <w:suppressAutoHyphens w:val="0"/>
        <w:jc w:val="both"/>
        <w:rPr>
          <w:bCs/>
          <w:sz w:val="24"/>
          <w:szCs w:val="24"/>
        </w:rPr>
      </w:pPr>
    </w:p>
    <w:p w:rsidR="00B64B79" w:rsidRPr="00D916A5" w:rsidRDefault="00B64B79" w:rsidP="00D916A5">
      <w:pPr>
        <w:tabs>
          <w:tab w:val="left" w:pos="426"/>
        </w:tabs>
        <w:suppressAutoHyphens w:val="0"/>
        <w:jc w:val="both"/>
        <w:rPr>
          <w:bCs/>
          <w:sz w:val="24"/>
          <w:szCs w:val="24"/>
        </w:rPr>
      </w:pPr>
    </w:p>
    <w:p w:rsidR="000E3094" w:rsidRDefault="000E3094" w:rsidP="00D916A5">
      <w:pPr>
        <w:pStyle w:val="Listaszerbekezds"/>
        <w:widowControl w:val="0"/>
        <w:tabs>
          <w:tab w:val="left" w:pos="4500"/>
        </w:tabs>
        <w:ind w:left="0" w:right="-1"/>
        <w:jc w:val="both"/>
        <w:rPr>
          <w:rFonts w:eastAsiaTheme="minorEastAsia"/>
          <w:b/>
          <w:sz w:val="24"/>
          <w:szCs w:val="24"/>
        </w:rPr>
      </w:pPr>
      <w:r w:rsidRPr="00D916A5">
        <w:rPr>
          <w:rFonts w:eastAsiaTheme="minorEastAsia"/>
          <w:b/>
          <w:sz w:val="24"/>
          <w:szCs w:val="24"/>
        </w:rPr>
        <w:t>8.1.8. Állatvédelmi tevékenység bemutatása</w:t>
      </w:r>
    </w:p>
    <w:p w:rsidR="00E4121D" w:rsidRPr="00D916A5" w:rsidRDefault="00E4121D" w:rsidP="00D916A5">
      <w:pPr>
        <w:pStyle w:val="Listaszerbekezds"/>
        <w:widowControl w:val="0"/>
        <w:tabs>
          <w:tab w:val="left" w:pos="4500"/>
        </w:tabs>
        <w:ind w:left="0" w:right="-1"/>
        <w:jc w:val="both"/>
        <w:rPr>
          <w:rFonts w:eastAsiaTheme="minorEastAsia"/>
          <w:b/>
          <w:sz w:val="24"/>
          <w:szCs w:val="24"/>
        </w:rPr>
      </w:pPr>
    </w:p>
    <w:p w:rsidR="000E3094" w:rsidRDefault="000E3094" w:rsidP="00D916A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D916A5">
        <w:rPr>
          <w:sz w:val="24"/>
          <w:szCs w:val="24"/>
        </w:rPr>
        <w:t xml:space="preserve">2025. évben az állatok világnapja alkalmából egy váci és egy </w:t>
      </w:r>
      <w:proofErr w:type="spellStart"/>
      <w:r w:rsidRPr="00D916A5">
        <w:rPr>
          <w:sz w:val="24"/>
          <w:szCs w:val="24"/>
        </w:rPr>
        <w:t>sződligeti</w:t>
      </w:r>
      <w:proofErr w:type="spellEnd"/>
      <w:r w:rsidRPr="00D916A5">
        <w:rPr>
          <w:sz w:val="24"/>
          <w:szCs w:val="24"/>
        </w:rPr>
        <w:t xml:space="preserve"> általános iskolában került sor szolgálati kutyás bemutatóra. </w:t>
      </w:r>
      <w:r w:rsidR="00B15206">
        <w:rPr>
          <w:sz w:val="24"/>
          <w:szCs w:val="24"/>
        </w:rPr>
        <w:t xml:space="preserve">Nagymaroson </w:t>
      </w:r>
      <w:r w:rsidR="00D916A5" w:rsidRPr="00D916A5">
        <w:rPr>
          <w:color w:val="000000" w:themeColor="text1"/>
          <w:sz w:val="24"/>
          <w:szCs w:val="24"/>
        </w:rPr>
        <w:t xml:space="preserve">nem regisztráltunk állatkínzás bűncselekményt. </w:t>
      </w:r>
    </w:p>
    <w:p w:rsidR="000E3094" w:rsidRDefault="000E3094" w:rsidP="00D916A5">
      <w:pPr>
        <w:jc w:val="both"/>
        <w:rPr>
          <w:b/>
          <w:bCs/>
          <w:sz w:val="24"/>
          <w:szCs w:val="24"/>
        </w:rPr>
      </w:pPr>
      <w:r w:rsidRPr="00D916A5">
        <w:rPr>
          <w:b/>
          <w:bCs/>
          <w:sz w:val="24"/>
          <w:szCs w:val="24"/>
        </w:rPr>
        <w:t>8.2. Az iskolaőri tevékenység bemutatása</w:t>
      </w:r>
    </w:p>
    <w:p w:rsidR="00E4121D" w:rsidRPr="00D916A5" w:rsidRDefault="00E4121D" w:rsidP="00D916A5">
      <w:pPr>
        <w:jc w:val="both"/>
        <w:rPr>
          <w:b/>
          <w:bCs/>
          <w:sz w:val="24"/>
          <w:szCs w:val="24"/>
        </w:rPr>
      </w:pPr>
    </w:p>
    <w:p w:rsidR="000E3094" w:rsidRDefault="00D916A5" w:rsidP="00D916A5">
      <w:pPr>
        <w:autoSpaceDE w:val="0"/>
        <w:autoSpaceDN w:val="0"/>
        <w:jc w:val="both"/>
        <w:rPr>
          <w:sz w:val="24"/>
          <w:szCs w:val="24"/>
          <w:lang w:eastAsia="en-US"/>
        </w:rPr>
      </w:pPr>
      <w:r w:rsidRPr="00D916A5">
        <w:rPr>
          <w:sz w:val="24"/>
          <w:szCs w:val="24"/>
          <w:lang w:eastAsia="en-US"/>
        </w:rPr>
        <w:t xml:space="preserve">A </w:t>
      </w:r>
      <w:r w:rsidR="00B15206">
        <w:rPr>
          <w:sz w:val="24"/>
          <w:szCs w:val="24"/>
          <w:lang w:eastAsia="en-US"/>
        </w:rPr>
        <w:t>Nagymarosi</w:t>
      </w:r>
      <w:r w:rsidR="0031111D" w:rsidRPr="00D916A5">
        <w:rPr>
          <w:sz w:val="24"/>
          <w:szCs w:val="24"/>
          <w:lang w:eastAsia="en-US"/>
        </w:rPr>
        <w:t xml:space="preserve"> általános iskolában jelenleg nincs iskolaőr. </w:t>
      </w:r>
    </w:p>
    <w:p w:rsidR="00E4121D" w:rsidRPr="00D916A5" w:rsidRDefault="00E4121D" w:rsidP="00D916A5">
      <w:pPr>
        <w:autoSpaceDE w:val="0"/>
        <w:autoSpaceDN w:val="0"/>
        <w:jc w:val="both"/>
        <w:rPr>
          <w:sz w:val="24"/>
          <w:szCs w:val="24"/>
          <w:lang w:eastAsia="en-US"/>
        </w:rPr>
      </w:pPr>
    </w:p>
    <w:p w:rsidR="000E3094" w:rsidRDefault="000E3094" w:rsidP="00D916A5">
      <w:pPr>
        <w:widowControl w:val="0"/>
        <w:tabs>
          <w:tab w:val="left" w:pos="4500"/>
        </w:tabs>
        <w:ind w:right="-1"/>
        <w:jc w:val="both"/>
        <w:rPr>
          <w:rFonts w:eastAsiaTheme="minorEastAsia"/>
          <w:b/>
          <w:sz w:val="24"/>
          <w:szCs w:val="24"/>
        </w:rPr>
      </w:pPr>
      <w:r w:rsidRPr="00D916A5">
        <w:rPr>
          <w:rFonts w:eastAsiaTheme="minorEastAsia"/>
          <w:b/>
          <w:sz w:val="24"/>
          <w:szCs w:val="24"/>
        </w:rPr>
        <w:t>8.3.</w:t>
      </w:r>
      <w:r w:rsidRPr="00D916A5">
        <w:rPr>
          <w:rFonts w:eastAsiaTheme="minorEastAsia"/>
          <w:b/>
          <w:i/>
          <w:sz w:val="24"/>
          <w:szCs w:val="24"/>
        </w:rPr>
        <w:t xml:space="preserve"> </w:t>
      </w:r>
      <w:r w:rsidRPr="00D916A5">
        <w:rPr>
          <w:rFonts w:eastAsiaTheme="minorEastAsia"/>
          <w:b/>
          <w:sz w:val="24"/>
          <w:szCs w:val="24"/>
        </w:rPr>
        <w:t>Bűnmegelőzési témájú sikeres pályázatok, együttműködések bemutatása</w:t>
      </w:r>
    </w:p>
    <w:p w:rsidR="00E4121D" w:rsidRPr="00D916A5" w:rsidRDefault="00E4121D" w:rsidP="00D916A5">
      <w:pPr>
        <w:widowControl w:val="0"/>
        <w:tabs>
          <w:tab w:val="left" w:pos="4500"/>
        </w:tabs>
        <w:ind w:right="-1"/>
        <w:jc w:val="both"/>
        <w:rPr>
          <w:rFonts w:eastAsiaTheme="minorEastAsia"/>
          <w:b/>
          <w:i/>
          <w:sz w:val="24"/>
          <w:szCs w:val="24"/>
        </w:rPr>
      </w:pPr>
    </w:p>
    <w:p w:rsidR="000E3094" w:rsidRPr="00D916A5" w:rsidRDefault="000E3094" w:rsidP="00D916A5">
      <w:pPr>
        <w:jc w:val="both"/>
        <w:rPr>
          <w:bCs/>
          <w:iCs/>
          <w:sz w:val="24"/>
          <w:szCs w:val="24"/>
        </w:rPr>
      </w:pPr>
      <w:r w:rsidRPr="00D916A5">
        <w:rPr>
          <w:bCs/>
          <w:iCs/>
          <w:sz w:val="24"/>
          <w:szCs w:val="24"/>
        </w:rPr>
        <w:t xml:space="preserve">Együttműködési megállapodások alapján a rendőrség iskolai bűnmegelőzési programjai (DADA, Ellen-szer, IBT) több oktatási intézményben eredményesen működnek. </w:t>
      </w:r>
    </w:p>
    <w:p w:rsidR="000E3094" w:rsidRDefault="000E3094" w:rsidP="00D916A5">
      <w:pPr>
        <w:jc w:val="both"/>
        <w:rPr>
          <w:bCs/>
          <w:iCs/>
          <w:sz w:val="24"/>
          <w:szCs w:val="24"/>
        </w:rPr>
      </w:pPr>
      <w:r w:rsidRPr="00D916A5">
        <w:rPr>
          <w:bCs/>
          <w:iCs/>
          <w:sz w:val="24"/>
          <w:szCs w:val="24"/>
        </w:rPr>
        <w:t xml:space="preserve">Az online csalások megelőzése érdekében számtalan, e tárgykörben készült kiadvány terjesztésében vett részt hatóságunk, illetve minden lehetséges fórumon szót ejtettünk </w:t>
      </w:r>
      <w:proofErr w:type="gramStart"/>
      <w:r w:rsidRPr="00D916A5">
        <w:rPr>
          <w:bCs/>
          <w:iCs/>
          <w:sz w:val="24"/>
          <w:szCs w:val="24"/>
        </w:rPr>
        <w:t>ezen</w:t>
      </w:r>
      <w:proofErr w:type="gramEnd"/>
      <w:r w:rsidRPr="00D916A5">
        <w:rPr>
          <w:bCs/>
          <w:iCs/>
          <w:sz w:val="24"/>
          <w:szCs w:val="24"/>
        </w:rPr>
        <w:t xml:space="preserve"> témakörről. </w:t>
      </w:r>
    </w:p>
    <w:p w:rsidR="00E4121D" w:rsidRPr="00D916A5" w:rsidRDefault="00E4121D" w:rsidP="00D916A5">
      <w:pPr>
        <w:jc w:val="both"/>
        <w:rPr>
          <w:bCs/>
          <w:iCs/>
          <w:sz w:val="24"/>
          <w:szCs w:val="24"/>
        </w:rPr>
      </w:pPr>
    </w:p>
    <w:p w:rsidR="000E3094" w:rsidRDefault="000E3094" w:rsidP="00D916A5">
      <w:pPr>
        <w:widowControl w:val="0"/>
        <w:tabs>
          <w:tab w:val="left" w:pos="4500"/>
        </w:tabs>
        <w:ind w:right="-1"/>
        <w:jc w:val="both"/>
        <w:rPr>
          <w:rFonts w:eastAsiaTheme="minorEastAsia"/>
          <w:b/>
          <w:sz w:val="24"/>
          <w:szCs w:val="24"/>
        </w:rPr>
      </w:pPr>
      <w:r w:rsidRPr="00D916A5">
        <w:rPr>
          <w:rFonts w:eastAsiaTheme="minorEastAsia"/>
          <w:b/>
          <w:sz w:val="24"/>
          <w:szCs w:val="24"/>
        </w:rPr>
        <w:t>8.4. Bűnmegelőzési tartalmak közösségi médiákban történő megjelenése</w:t>
      </w:r>
    </w:p>
    <w:p w:rsidR="00E4121D" w:rsidRPr="00D916A5" w:rsidRDefault="00E4121D" w:rsidP="00D916A5">
      <w:pPr>
        <w:widowControl w:val="0"/>
        <w:tabs>
          <w:tab w:val="left" w:pos="4500"/>
        </w:tabs>
        <w:ind w:right="-1"/>
        <w:jc w:val="both"/>
        <w:rPr>
          <w:rFonts w:eastAsiaTheme="minorEastAsia"/>
          <w:b/>
          <w:sz w:val="24"/>
          <w:szCs w:val="24"/>
        </w:rPr>
      </w:pPr>
    </w:p>
    <w:p w:rsidR="000E3094" w:rsidRDefault="000E3094" w:rsidP="00D916A5">
      <w:pPr>
        <w:jc w:val="both"/>
        <w:rPr>
          <w:bCs/>
          <w:sz w:val="24"/>
          <w:szCs w:val="24"/>
        </w:rPr>
      </w:pPr>
      <w:r w:rsidRPr="00D916A5">
        <w:rPr>
          <w:bCs/>
          <w:sz w:val="24"/>
          <w:szCs w:val="24"/>
        </w:rPr>
        <w:t xml:space="preserve">A rendőrkapitányság a lakosságot érintő információkat, felhívásokat az önkormányzatok, a helyi média bevonásával, valamint a Pest VMRFK Facebook oldalán teszi közzé. </w:t>
      </w:r>
    </w:p>
    <w:p w:rsidR="00E4121D" w:rsidRPr="00D916A5" w:rsidRDefault="00E4121D" w:rsidP="00D916A5">
      <w:pPr>
        <w:jc w:val="both"/>
        <w:rPr>
          <w:bCs/>
          <w:sz w:val="24"/>
          <w:szCs w:val="24"/>
        </w:rPr>
      </w:pPr>
    </w:p>
    <w:p w:rsidR="000E3094" w:rsidRDefault="000E3094" w:rsidP="00D916A5">
      <w:pPr>
        <w:widowControl w:val="0"/>
        <w:tabs>
          <w:tab w:val="left" w:pos="4500"/>
        </w:tabs>
        <w:ind w:right="-1"/>
        <w:jc w:val="both"/>
        <w:rPr>
          <w:rFonts w:eastAsiaTheme="minorEastAsia"/>
          <w:b/>
          <w:sz w:val="24"/>
          <w:szCs w:val="24"/>
        </w:rPr>
      </w:pPr>
      <w:r w:rsidRPr="00D916A5">
        <w:rPr>
          <w:rFonts w:eastAsiaTheme="minorEastAsia"/>
          <w:b/>
          <w:sz w:val="24"/>
          <w:szCs w:val="24"/>
        </w:rPr>
        <w:t>8. 5. A baleset-megelőzési tevékenység, a baleset-megelőzési bizottság tevékenységének és programjainak bemutatása</w:t>
      </w:r>
    </w:p>
    <w:p w:rsidR="00E4121D" w:rsidRPr="00D916A5" w:rsidRDefault="00E4121D" w:rsidP="00D916A5">
      <w:pPr>
        <w:widowControl w:val="0"/>
        <w:tabs>
          <w:tab w:val="left" w:pos="4500"/>
        </w:tabs>
        <w:ind w:right="-1"/>
        <w:jc w:val="both"/>
        <w:rPr>
          <w:rFonts w:eastAsiaTheme="minorEastAsia"/>
          <w:b/>
          <w:sz w:val="24"/>
          <w:szCs w:val="24"/>
        </w:rPr>
      </w:pPr>
    </w:p>
    <w:p w:rsidR="000E3094" w:rsidRDefault="000E3094" w:rsidP="00D916A5">
      <w:pPr>
        <w:jc w:val="both"/>
        <w:rPr>
          <w:color w:val="000000"/>
          <w:sz w:val="24"/>
          <w:szCs w:val="24"/>
          <w:lang w:eastAsia="en-US"/>
        </w:rPr>
      </w:pPr>
      <w:r w:rsidRPr="00D916A5">
        <w:rPr>
          <w:color w:val="000000"/>
          <w:sz w:val="24"/>
          <w:szCs w:val="24"/>
          <w:lang w:eastAsia="en-US"/>
        </w:rPr>
        <w:t>Az év során elsődlegesen a kerékpárral és gyalogosan közlekedőknek hívtuk fel a figyelmét a biztonságos közlekedésre, valamint a megfelelő láthatóságra. Több általános iskolában tartottunk baleset- és bűnmegelőzési előadásokat. A nyári szünetben az általunk szervezett táborban felelevenítettük a közlekedési táblák jelentését. A tanév kezdetén a polgárőrséggel közösen jelen voltunk az iskolákhoz közeli gyalogátkelőhelyeknél, a „</w:t>
      </w:r>
      <w:proofErr w:type="spellStart"/>
      <w:r w:rsidRPr="00D916A5">
        <w:rPr>
          <w:color w:val="000000"/>
          <w:sz w:val="24"/>
          <w:szCs w:val="24"/>
          <w:lang w:eastAsia="en-US"/>
        </w:rPr>
        <w:t>Light</w:t>
      </w:r>
      <w:proofErr w:type="spellEnd"/>
      <w:r w:rsidRPr="00D916A5">
        <w:rPr>
          <w:color w:val="000000"/>
          <w:sz w:val="24"/>
          <w:szCs w:val="24"/>
          <w:lang w:eastAsia="en-US"/>
        </w:rPr>
        <w:t xml:space="preserve"> </w:t>
      </w:r>
      <w:proofErr w:type="spellStart"/>
      <w:r w:rsidRPr="00D916A5">
        <w:rPr>
          <w:color w:val="000000"/>
          <w:sz w:val="24"/>
          <w:szCs w:val="24"/>
          <w:lang w:eastAsia="en-US"/>
        </w:rPr>
        <w:t>Friday</w:t>
      </w:r>
      <w:proofErr w:type="spellEnd"/>
      <w:r w:rsidRPr="00D916A5">
        <w:rPr>
          <w:color w:val="000000"/>
          <w:sz w:val="24"/>
          <w:szCs w:val="24"/>
          <w:lang w:eastAsia="en-US"/>
        </w:rPr>
        <w:t xml:space="preserve">” elnevezésű rendezvényen a jól láthatóságra fókuszáltunk. Baleset-megelőzési tevékenységünk kapcsán több </w:t>
      </w:r>
      <w:proofErr w:type="gramStart"/>
      <w:r w:rsidRPr="00D916A5">
        <w:rPr>
          <w:color w:val="000000"/>
          <w:sz w:val="24"/>
          <w:szCs w:val="24"/>
          <w:lang w:eastAsia="en-US"/>
        </w:rPr>
        <w:t>alkalommal</w:t>
      </w:r>
      <w:proofErr w:type="gramEnd"/>
      <w:r w:rsidRPr="00D916A5">
        <w:rPr>
          <w:color w:val="000000"/>
          <w:sz w:val="24"/>
          <w:szCs w:val="24"/>
          <w:lang w:eastAsia="en-US"/>
        </w:rPr>
        <w:t xml:space="preserve"> az elektromos rollerekkel való szabályos és biztonságos közlekedésre hívtuk fel a lakosság figyelmét. </w:t>
      </w:r>
    </w:p>
    <w:p w:rsidR="00E4121D" w:rsidRPr="00D916A5" w:rsidRDefault="00E4121D" w:rsidP="00D916A5">
      <w:pPr>
        <w:jc w:val="both"/>
        <w:rPr>
          <w:color w:val="000000"/>
          <w:sz w:val="24"/>
          <w:szCs w:val="24"/>
          <w:lang w:eastAsia="en-US"/>
        </w:rPr>
      </w:pPr>
    </w:p>
    <w:p w:rsidR="000E3094" w:rsidRDefault="000E3094" w:rsidP="00D916A5">
      <w:pPr>
        <w:jc w:val="both"/>
        <w:rPr>
          <w:b/>
          <w:bCs/>
          <w:iCs/>
          <w:sz w:val="24"/>
          <w:szCs w:val="24"/>
        </w:rPr>
      </w:pPr>
      <w:r w:rsidRPr="00D916A5">
        <w:rPr>
          <w:b/>
          <w:bCs/>
          <w:sz w:val="24"/>
          <w:szCs w:val="24"/>
        </w:rPr>
        <w:t xml:space="preserve">8.6. </w:t>
      </w:r>
      <w:r w:rsidRPr="00D916A5">
        <w:rPr>
          <w:b/>
          <w:bCs/>
          <w:i/>
          <w:iCs/>
          <w:sz w:val="24"/>
          <w:szCs w:val="24"/>
        </w:rPr>
        <w:t>„</w:t>
      </w:r>
      <w:r w:rsidRPr="00D916A5">
        <w:rPr>
          <w:b/>
          <w:bCs/>
          <w:iCs/>
          <w:sz w:val="24"/>
          <w:szCs w:val="24"/>
        </w:rPr>
        <w:t>Az iskola rendőre” program értékelése</w:t>
      </w:r>
    </w:p>
    <w:p w:rsidR="00E4121D" w:rsidRPr="00D916A5" w:rsidRDefault="00E4121D" w:rsidP="00D916A5">
      <w:pPr>
        <w:jc w:val="both"/>
        <w:rPr>
          <w:b/>
          <w:bCs/>
          <w:iCs/>
          <w:sz w:val="24"/>
          <w:szCs w:val="24"/>
        </w:rPr>
      </w:pPr>
    </w:p>
    <w:p w:rsidR="000E3094" w:rsidRDefault="000E3094" w:rsidP="00D916A5">
      <w:pPr>
        <w:jc w:val="both"/>
        <w:rPr>
          <w:sz w:val="24"/>
          <w:szCs w:val="24"/>
        </w:rPr>
      </w:pPr>
      <w:r w:rsidRPr="00D916A5">
        <w:rPr>
          <w:sz w:val="24"/>
          <w:szCs w:val="24"/>
        </w:rPr>
        <w:t xml:space="preserve">Az iskola rendőre programban </w:t>
      </w:r>
      <w:r w:rsidRPr="00D916A5">
        <w:rPr>
          <w:color w:val="000000" w:themeColor="text1"/>
          <w:sz w:val="24"/>
          <w:szCs w:val="24"/>
        </w:rPr>
        <w:t xml:space="preserve">a körzeti megbízottak, a bűnmegelőzési előadó, valamint a balesetmegelőzési előadó látják el az ehhez kapcsolódó feladatokat. </w:t>
      </w:r>
      <w:r w:rsidRPr="00D916A5">
        <w:rPr>
          <w:sz w:val="24"/>
          <w:szCs w:val="24"/>
        </w:rPr>
        <w:t xml:space="preserve">A program keretében a kijelölt személyek folyamatos kapcsolatot tartanak fenn a területükön lévő tanintézményekkel (óvodák, iskolák). Mind az iskolarendőrök, mind a Közlekedésrendészeti Osztály beosztottjai jelen vannak különböző rendezvényeken, felkérés alapján baleset-megelőzési oktatást tartanak, </w:t>
      </w:r>
      <w:r w:rsidRPr="00D916A5">
        <w:rPr>
          <w:color w:val="000000" w:themeColor="text1"/>
          <w:sz w:val="24"/>
          <w:szCs w:val="24"/>
        </w:rPr>
        <w:t xml:space="preserve">illetve egészségnapok, gyermeknapok keretein belül mutatják be a rendőrség munkáját. </w:t>
      </w:r>
      <w:r w:rsidRPr="00D916A5">
        <w:rPr>
          <w:sz w:val="24"/>
          <w:szCs w:val="24"/>
        </w:rPr>
        <w:t xml:space="preserve"> </w:t>
      </w:r>
    </w:p>
    <w:p w:rsidR="00E4121D" w:rsidRPr="00D916A5" w:rsidRDefault="00E4121D" w:rsidP="00D916A5">
      <w:pPr>
        <w:jc w:val="both"/>
        <w:rPr>
          <w:b/>
          <w:sz w:val="24"/>
          <w:szCs w:val="24"/>
        </w:rPr>
      </w:pPr>
    </w:p>
    <w:p w:rsidR="000E3094" w:rsidRDefault="000E3094" w:rsidP="00D916A5">
      <w:pPr>
        <w:jc w:val="both"/>
        <w:rPr>
          <w:b/>
          <w:sz w:val="24"/>
          <w:szCs w:val="24"/>
        </w:rPr>
      </w:pPr>
      <w:r w:rsidRPr="00D916A5">
        <w:rPr>
          <w:b/>
          <w:sz w:val="24"/>
          <w:szCs w:val="24"/>
        </w:rPr>
        <w:t>9.1. A helyi és vármegyei önkormányzatokkal folytatott együttműködés értékelése</w:t>
      </w:r>
    </w:p>
    <w:p w:rsidR="00E4121D" w:rsidRPr="00D916A5" w:rsidRDefault="00E4121D" w:rsidP="00D916A5">
      <w:pPr>
        <w:jc w:val="both"/>
        <w:rPr>
          <w:b/>
          <w:sz w:val="24"/>
          <w:szCs w:val="24"/>
        </w:rPr>
      </w:pPr>
    </w:p>
    <w:p w:rsidR="00E4121D" w:rsidRDefault="000E3094" w:rsidP="00D916A5">
      <w:pPr>
        <w:jc w:val="both"/>
        <w:rPr>
          <w:sz w:val="24"/>
          <w:szCs w:val="24"/>
        </w:rPr>
      </w:pPr>
      <w:r w:rsidRPr="00D916A5">
        <w:rPr>
          <w:sz w:val="24"/>
          <w:szCs w:val="24"/>
        </w:rPr>
        <w:t xml:space="preserve">A helyi önkormányzatokkal az együttműködés optimális, a 2025-ben megtartott egyeztető fórumok minden alkalommal eredményesek voltak. </w:t>
      </w:r>
    </w:p>
    <w:p w:rsidR="00E4121D" w:rsidRPr="00D916A5" w:rsidRDefault="00E4121D" w:rsidP="00D916A5">
      <w:pPr>
        <w:jc w:val="both"/>
        <w:rPr>
          <w:sz w:val="24"/>
          <w:szCs w:val="24"/>
        </w:rPr>
      </w:pPr>
    </w:p>
    <w:p w:rsidR="000E3094" w:rsidRDefault="000E3094" w:rsidP="00D916A5">
      <w:pPr>
        <w:jc w:val="both"/>
        <w:rPr>
          <w:b/>
          <w:iCs/>
          <w:sz w:val="24"/>
          <w:szCs w:val="24"/>
        </w:rPr>
      </w:pPr>
      <w:r w:rsidRPr="00D916A5">
        <w:rPr>
          <w:b/>
          <w:sz w:val="24"/>
          <w:szCs w:val="24"/>
        </w:rPr>
        <w:t xml:space="preserve">9.2. </w:t>
      </w:r>
      <w:r w:rsidRPr="00D916A5">
        <w:rPr>
          <w:b/>
          <w:iCs/>
          <w:sz w:val="24"/>
          <w:szCs w:val="24"/>
        </w:rPr>
        <w:t xml:space="preserve">A területi és helyi védelmi bizottságokkal folytatott együttműködés </w:t>
      </w:r>
    </w:p>
    <w:p w:rsidR="00E4121D" w:rsidRPr="00D916A5" w:rsidRDefault="00E4121D" w:rsidP="00D916A5">
      <w:pPr>
        <w:jc w:val="both"/>
        <w:rPr>
          <w:b/>
          <w:iCs/>
          <w:sz w:val="24"/>
          <w:szCs w:val="24"/>
        </w:rPr>
      </w:pPr>
    </w:p>
    <w:p w:rsidR="000E3094" w:rsidRDefault="000E3094" w:rsidP="00D916A5">
      <w:pPr>
        <w:jc w:val="both"/>
        <w:rPr>
          <w:color w:val="000000" w:themeColor="text1"/>
          <w:sz w:val="24"/>
          <w:szCs w:val="24"/>
        </w:rPr>
      </w:pPr>
      <w:r w:rsidRPr="00D916A5">
        <w:rPr>
          <w:color w:val="000000" w:themeColor="text1"/>
          <w:sz w:val="24"/>
          <w:szCs w:val="24"/>
        </w:rPr>
        <w:t>A helyi védelmi bizottságokkal az együttműködés eseti, amennyiben halaszthatatlan intézkedést igénylő információ érkezik, a kapcsolatfelvétel soron kívül megtörténik. Egyéb esetben félévente helyi védelmi bizottsági ülés keretében kerülnek megbeszélésre az aktuális problémák és feladatok.</w:t>
      </w:r>
    </w:p>
    <w:p w:rsidR="0023752F" w:rsidRPr="00D916A5" w:rsidRDefault="0023752F" w:rsidP="00D916A5">
      <w:pPr>
        <w:jc w:val="both"/>
        <w:rPr>
          <w:color w:val="000000" w:themeColor="text1"/>
          <w:sz w:val="24"/>
          <w:szCs w:val="24"/>
        </w:rPr>
      </w:pPr>
    </w:p>
    <w:p w:rsidR="000E3094" w:rsidRDefault="000E3094" w:rsidP="00D916A5">
      <w:pPr>
        <w:jc w:val="both"/>
        <w:rPr>
          <w:b/>
          <w:iCs/>
          <w:sz w:val="24"/>
          <w:szCs w:val="24"/>
        </w:rPr>
      </w:pPr>
      <w:r w:rsidRPr="00D916A5">
        <w:rPr>
          <w:b/>
          <w:iCs/>
          <w:sz w:val="24"/>
          <w:szCs w:val="24"/>
        </w:rPr>
        <w:t>9.3. A területileg illetékes bírósággal és ügyészséggel folytatott együttműködés</w:t>
      </w:r>
    </w:p>
    <w:p w:rsidR="00E4121D" w:rsidRPr="00D916A5" w:rsidRDefault="00E4121D" w:rsidP="00D916A5">
      <w:pPr>
        <w:jc w:val="both"/>
        <w:rPr>
          <w:b/>
          <w:sz w:val="24"/>
          <w:szCs w:val="24"/>
        </w:rPr>
      </w:pPr>
    </w:p>
    <w:p w:rsidR="000E3094" w:rsidRDefault="000E3094" w:rsidP="00D916A5">
      <w:pPr>
        <w:jc w:val="both"/>
        <w:rPr>
          <w:sz w:val="24"/>
          <w:szCs w:val="24"/>
        </w:rPr>
      </w:pPr>
      <w:r w:rsidRPr="00D916A5">
        <w:rPr>
          <w:sz w:val="24"/>
          <w:szCs w:val="24"/>
        </w:rPr>
        <w:t xml:space="preserve">Folyamatos és előremutató az együttműködés a Váci Járási Ügyészség és a Váci Járásbíróság munkatársai valamint a rendőrkapitányság szakterületi vezetői között. </w:t>
      </w:r>
    </w:p>
    <w:p w:rsidR="00E4121D" w:rsidRPr="00D916A5" w:rsidRDefault="00E4121D" w:rsidP="00D916A5">
      <w:pPr>
        <w:jc w:val="both"/>
        <w:rPr>
          <w:sz w:val="24"/>
          <w:szCs w:val="24"/>
        </w:rPr>
      </w:pPr>
    </w:p>
    <w:p w:rsidR="000E3094" w:rsidRDefault="000E3094" w:rsidP="00D916A5">
      <w:pPr>
        <w:jc w:val="both"/>
        <w:rPr>
          <w:b/>
          <w:iCs/>
          <w:sz w:val="24"/>
          <w:szCs w:val="24"/>
        </w:rPr>
      </w:pPr>
      <w:r w:rsidRPr="00D916A5">
        <w:rPr>
          <w:b/>
          <w:sz w:val="24"/>
          <w:szCs w:val="24"/>
        </w:rPr>
        <w:t xml:space="preserve">9.4. </w:t>
      </w:r>
      <w:r w:rsidRPr="00D916A5">
        <w:rPr>
          <w:b/>
          <w:iCs/>
          <w:sz w:val="24"/>
          <w:szCs w:val="24"/>
        </w:rPr>
        <w:t>Oktatási intézményekkel, egyházakkal, civil szervezetekkel folytatott együttműködés</w:t>
      </w:r>
    </w:p>
    <w:p w:rsidR="00E4121D" w:rsidRPr="00D916A5" w:rsidRDefault="00E4121D" w:rsidP="00D916A5">
      <w:pPr>
        <w:jc w:val="both"/>
        <w:rPr>
          <w:b/>
          <w:sz w:val="24"/>
          <w:szCs w:val="24"/>
        </w:rPr>
      </w:pPr>
    </w:p>
    <w:p w:rsidR="000E3094" w:rsidRDefault="000E3094" w:rsidP="00D916A5">
      <w:pPr>
        <w:jc w:val="both"/>
        <w:rPr>
          <w:color w:val="111111"/>
          <w:sz w:val="24"/>
          <w:szCs w:val="24"/>
        </w:rPr>
      </w:pPr>
      <w:r w:rsidRPr="00D916A5">
        <w:rPr>
          <w:color w:val="111111"/>
          <w:sz w:val="24"/>
          <w:szCs w:val="24"/>
        </w:rPr>
        <w:t xml:space="preserve">Tevékenységünk során lehetőségeinkhez mérten igyekeztünk 2025. évben is kölcsönösen támogatni és kiegészíteni egymás munkáját az illetékességi </w:t>
      </w:r>
      <w:proofErr w:type="spellStart"/>
      <w:r w:rsidRPr="00D916A5">
        <w:rPr>
          <w:color w:val="111111"/>
          <w:sz w:val="24"/>
          <w:szCs w:val="24"/>
        </w:rPr>
        <w:t>területünkön</w:t>
      </w:r>
      <w:proofErr w:type="spellEnd"/>
      <w:r w:rsidRPr="00D916A5">
        <w:rPr>
          <w:color w:val="111111"/>
          <w:sz w:val="24"/>
          <w:szCs w:val="24"/>
        </w:rPr>
        <w:t xml:space="preserve"> található valamennyi oktatási intézménnyel és civil szervezettel, egyházzal. </w:t>
      </w:r>
    </w:p>
    <w:p w:rsidR="00E4121D" w:rsidRPr="00D916A5" w:rsidRDefault="00E4121D" w:rsidP="00D916A5">
      <w:pPr>
        <w:jc w:val="both"/>
        <w:rPr>
          <w:color w:val="111111"/>
          <w:sz w:val="24"/>
          <w:szCs w:val="24"/>
        </w:rPr>
      </w:pPr>
    </w:p>
    <w:p w:rsidR="000E3094" w:rsidRDefault="000E3094" w:rsidP="00D916A5">
      <w:pPr>
        <w:jc w:val="both"/>
        <w:rPr>
          <w:b/>
          <w:sz w:val="24"/>
          <w:szCs w:val="24"/>
        </w:rPr>
      </w:pPr>
      <w:r w:rsidRPr="00D916A5">
        <w:rPr>
          <w:b/>
          <w:sz w:val="24"/>
          <w:szCs w:val="24"/>
        </w:rPr>
        <w:t>9.5. A polgárőr egyesületekkel történő együttműködés értékelése, a megkötött együttműködési megállapodások száma, az ellátott közös szolgálatra vonatkozó adatok</w:t>
      </w:r>
    </w:p>
    <w:p w:rsidR="00E4121D" w:rsidRPr="00D916A5" w:rsidRDefault="00E4121D" w:rsidP="00D916A5">
      <w:pPr>
        <w:jc w:val="both"/>
        <w:rPr>
          <w:b/>
          <w:sz w:val="24"/>
          <w:szCs w:val="24"/>
        </w:rPr>
      </w:pPr>
    </w:p>
    <w:p w:rsidR="00417F21" w:rsidRDefault="00B15206" w:rsidP="00D916A5">
      <w:pPr>
        <w:jc w:val="both"/>
        <w:rPr>
          <w:sz w:val="24"/>
          <w:szCs w:val="24"/>
        </w:rPr>
      </w:pPr>
      <w:r>
        <w:rPr>
          <w:sz w:val="24"/>
          <w:szCs w:val="24"/>
        </w:rPr>
        <w:t>Nagymaros</w:t>
      </w:r>
      <w:r w:rsidR="00417F21" w:rsidRPr="00D916A5">
        <w:rPr>
          <w:sz w:val="24"/>
          <w:szCs w:val="24"/>
        </w:rPr>
        <w:t xml:space="preserve"> településén </w:t>
      </w:r>
      <w:r w:rsidR="000E3094" w:rsidRPr="00D916A5">
        <w:rPr>
          <w:sz w:val="24"/>
          <w:szCs w:val="24"/>
        </w:rPr>
        <w:t>polgárőr egyesület</w:t>
      </w:r>
      <w:r w:rsidR="00F65910">
        <w:rPr>
          <w:sz w:val="24"/>
          <w:szCs w:val="24"/>
        </w:rPr>
        <w:t xml:space="preserve"> </w:t>
      </w:r>
      <w:r w:rsidR="00852ABE">
        <w:rPr>
          <w:sz w:val="24"/>
          <w:szCs w:val="24"/>
        </w:rPr>
        <w:t>a 2025 évvégére alakult meg, tagjaival folyamatos a kapcsolattartás</w:t>
      </w:r>
      <w:r w:rsidR="00F65910">
        <w:rPr>
          <w:sz w:val="24"/>
          <w:szCs w:val="24"/>
        </w:rPr>
        <w:t>.</w:t>
      </w:r>
      <w:r w:rsidR="000E3094" w:rsidRPr="00D916A5">
        <w:rPr>
          <w:sz w:val="24"/>
          <w:szCs w:val="24"/>
        </w:rPr>
        <w:t xml:space="preserve"> </w:t>
      </w:r>
    </w:p>
    <w:p w:rsidR="00E4121D" w:rsidRPr="00D916A5" w:rsidRDefault="00E4121D" w:rsidP="00D916A5">
      <w:pPr>
        <w:jc w:val="both"/>
        <w:rPr>
          <w:sz w:val="24"/>
          <w:szCs w:val="24"/>
        </w:rPr>
      </w:pPr>
    </w:p>
    <w:p w:rsidR="000E3094" w:rsidRDefault="000E3094" w:rsidP="00D916A5">
      <w:pPr>
        <w:jc w:val="both"/>
        <w:rPr>
          <w:b/>
          <w:sz w:val="24"/>
          <w:szCs w:val="24"/>
        </w:rPr>
      </w:pPr>
      <w:r w:rsidRPr="00D916A5">
        <w:rPr>
          <w:b/>
          <w:sz w:val="24"/>
          <w:szCs w:val="24"/>
        </w:rPr>
        <w:t>9.6. Az egyes rendészeti feladatokat ellátó szervekkel, személyekkel történő együttműködés</w:t>
      </w:r>
    </w:p>
    <w:p w:rsidR="00E4121D" w:rsidRPr="00D916A5" w:rsidRDefault="00E4121D" w:rsidP="00D916A5">
      <w:pPr>
        <w:jc w:val="both"/>
        <w:rPr>
          <w:b/>
          <w:sz w:val="24"/>
          <w:szCs w:val="24"/>
        </w:rPr>
      </w:pPr>
    </w:p>
    <w:p w:rsidR="00F6616C" w:rsidRPr="00D916A5" w:rsidRDefault="000E3094" w:rsidP="00D916A5">
      <w:pPr>
        <w:jc w:val="both"/>
        <w:rPr>
          <w:sz w:val="24"/>
          <w:szCs w:val="24"/>
        </w:rPr>
      </w:pPr>
      <w:r w:rsidRPr="00D916A5">
        <w:rPr>
          <w:sz w:val="24"/>
          <w:szCs w:val="24"/>
        </w:rPr>
        <w:t xml:space="preserve">A </w:t>
      </w:r>
      <w:r w:rsidR="00F6616C" w:rsidRPr="00D916A5">
        <w:rPr>
          <w:sz w:val="24"/>
          <w:szCs w:val="24"/>
        </w:rPr>
        <w:t xml:space="preserve">településen </w:t>
      </w:r>
      <w:r w:rsidR="00852ABE">
        <w:rPr>
          <w:sz w:val="24"/>
          <w:szCs w:val="24"/>
        </w:rPr>
        <w:t>2</w:t>
      </w:r>
      <w:r w:rsidR="00F65910">
        <w:rPr>
          <w:sz w:val="24"/>
          <w:szCs w:val="24"/>
        </w:rPr>
        <w:t xml:space="preserve"> fő a </w:t>
      </w:r>
      <w:r w:rsidR="00F6616C" w:rsidRPr="00D916A5">
        <w:rPr>
          <w:sz w:val="24"/>
          <w:szCs w:val="24"/>
        </w:rPr>
        <w:t xml:space="preserve">rendészeti feladatot ellátó </w:t>
      </w:r>
      <w:r w:rsidR="00F65910">
        <w:rPr>
          <w:sz w:val="24"/>
          <w:szCs w:val="24"/>
        </w:rPr>
        <w:t>személyek száma</w:t>
      </w:r>
      <w:r w:rsidR="00567EB9">
        <w:rPr>
          <w:sz w:val="24"/>
          <w:szCs w:val="24"/>
        </w:rPr>
        <w:t xml:space="preserve"> </w:t>
      </w:r>
      <w:r w:rsidR="00852ABE">
        <w:rPr>
          <w:sz w:val="24"/>
          <w:szCs w:val="24"/>
        </w:rPr>
        <w:t>+</w:t>
      </w:r>
      <w:r w:rsidR="005B3AE8">
        <w:rPr>
          <w:sz w:val="24"/>
          <w:szCs w:val="24"/>
        </w:rPr>
        <w:t xml:space="preserve"> </w:t>
      </w:r>
      <w:r w:rsidR="00852ABE">
        <w:rPr>
          <w:sz w:val="24"/>
          <w:szCs w:val="24"/>
        </w:rPr>
        <w:t>1</w:t>
      </w:r>
      <w:r w:rsidR="005B3AE8">
        <w:rPr>
          <w:sz w:val="24"/>
          <w:szCs w:val="24"/>
        </w:rPr>
        <w:t xml:space="preserve"> fő</w:t>
      </w:r>
      <w:r w:rsidR="00852ABE">
        <w:rPr>
          <w:sz w:val="24"/>
          <w:szCs w:val="24"/>
        </w:rPr>
        <w:t xml:space="preserve"> mezőőr</w:t>
      </w:r>
      <w:proofErr w:type="gramStart"/>
      <w:r w:rsidR="00852ABE">
        <w:rPr>
          <w:sz w:val="24"/>
          <w:szCs w:val="24"/>
        </w:rPr>
        <w:t>!</w:t>
      </w:r>
      <w:r w:rsidR="0023752F">
        <w:rPr>
          <w:sz w:val="24"/>
          <w:szCs w:val="24"/>
        </w:rPr>
        <w:t>.</w:t>
      </w:r>
      <w:proofErr w:type="gramEnd"/>
      <w:r w:rsidR="00F65910">
        <w:rPr>
          <w:sz w:val="24"/>
          <w:szCs w:val="24"/>
        </w:rPr>
        <w:t xml:space="preserve"> </w:t>
      </w:r>
      <w:r w:rsidR="00F6616C" w:rsidRPr="00D916A5">
        <w:rPr>
          <w:sz w:val="24"/>
          <w:szCs w:val="24"/>
        </w:rPr>
        <w:t xml:space="preserve"> </w:t>
      </w:r>
    </w:p>
    <w:p w:rsidR="00F6616C" w:rsidRPr="00D916A5" w:rsidRDefault="00F6616C" w:rsidP="00D916A5">
      <w:pPr>
        <w:jc w:val="center"/>
        <w:rPr>
          <w:b/>
          <w:bCs/>
          <w:sz w:val="24"/>
          <w:szCs w:val="24"/>
        </w:rPr>
      </w:pPr>
    </w:p>
    <w:p w:rsidR="00F6616C" w:rsidRDefault="00F6616C" w:rsidP="00D916A5">
      <w:pPr>
        <w:jc w:val="center"/>
        <w:rPr>
          <w:b/>
          <w:bCs/>
          <w:sz w:val="24"/>
          <w:szCs w:val="24"/>
        </w:rPr>
      </w:pPr>
      <w:r w:rsidRPr="00D916A5">
        <w:rPr>
          <w:b/>
          <w:bCs/>
          <w:sz w:val="24"/>
          <w:szCs w:val="24"/>
        </w:rPr>
        <w:t>III. Összegzés, kitűzött feladatok a következő időszakra</w:t>
      </w:r>
    </w:p>
    <w:p w:rsidR="00E4121D" w:rsidRPr="00D916A5" w:rsidRDefault="00E4121D" w:rsidP="00D916A5">
      <w:pPr>
        <w:jc w:val="center"/>
        <w:rPr>
          <w:b/>
          <w:bCs/>
          <w:sz w:val="24"/>
          <w:szCs w:val="24"/>
        </w:rPr>
      </w:pPr>
    </w:p>
    <w:p w:rsidR="00F6616C" w:rsidRPr="00D916A5" w:rsidRDefault="00F6616C" w:rsidP="00D916A5">
      <w:pPr>
        <w:jc w:val="both"/>
        <w:rPr>
          <w:b/>
          <w:strike/>
          <w:sz w:val="24"/>
          <w:szCs w:val="24"/>
        </w:rPr>
      </w:pPr>
      <w:r w:rsidRPr="00D916A5">
        <w:rPr>
          <w:sz w:val="24"/>
          <w:szCs w:val="24"/>
        </w:rPr>
        <w:t>Összegzésként megállapítható, hogy a rendőr</w:t>
      </w:r>
      <w:r w:rsidR="0023752F">
        <w:rPr>
          <w:sz w:val="24"/>
          <w:szCs w:val="24"/>
        </w:rPr>
        <w:t xml:space="preserve">kapitányság </w:t>
      </w:r>
      <w:r w:rsidRPr="00D916A5">
        <w:rPr>
          <w:sz w:val="24"/>
          <w:szCs w:val="24"/>
        </w:rPr>
        <w:t xml:space="preserve">állománya a 2025. évre meghatározott célkitűzéseket megfelelő színvonalon, jó eredménnyel hajtotta végre. </w:t>
      </w:r>
      <w:r w:rsidRPr="00D916A5">
        <w:rPr>
          <w:color w:val="000000" w:themeColor="text1"/>
          <w:sz w:val="24"/>
          <w:szCs w:val="24"/>
        </w:rPr>
        <w:t>A regisztrált bűncselekmények száma csökkent, míg a nyomozáseredményességi mutató emelkedett.</w:t>
      </w:r>
      <w:r w:rsidRPr="00D916A5">
        <w:rPr>
          <w:b/>
          <w:strike/>
          <w:sz w:val="24"/>
          <w:szCs w:val="24"/>
        </w:rPr>
        <w:t xml:space="preserve"> </w:t>
      </w:r>
    </w:p>
    <w:p w:rsidR="00E4121D" w:rsidRDefault="00E4121D" w:rsidP="00D916A5">
      <w:pPr>
        <w:jc w:val="both"/>
        <w:rPr>
          <w:b/>
          <w:sz w:val="24"/>
          <w:szCs w:val="24"/>
        </w:rPr>
      </w:pPr>
    </w:p>
    <w:p w:rsidR="00F6616C" w:rsidRPr="00D916A5" w:rsidRDefault="00F6616C" w:rsidP="00D916A5">
      <w:pPr>
        <w:jc w:val="both"/>
        <w:rPr>
          <w:b/>
          <w:sz w:val="24"/>
          <w:szCs w:val="24"/>
        </w:rPr>
      </w:pPr>
      <w:r w:rsidRPr="00D916A5">
        <w:rPr>
          <w:b/>
          <w:sz w:val="24"/>
          <w:szCs w:val="24"/>
        </w:rPr>
        <w:t>A jövőre nézve továbbra is fő feladataink között szerepel:</w:t>
      </w:r>
    </w:p>
    <w:p w:rsidR="00F6616C" w:rsidRPr="00D916A5" w:rsidRDefault="0023752F" w:rsidP="00D916A5">
      <w:pPr>
        <w:pStyle w:val="Nincstrkz"/>
        <w:numPr>
          <w:ilvl w:val="0"/>
          <w:numId w:val="1"/>
        </w:numPr>
        <w:suppressAutoHyphens w:val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F6616C" w:rsidRPr="00D916A5">
        <w:rPr>
          <w:rFonts w:ascii="Times New Roman" w:hAnsi="Times New Roman"/>
          <w:sz w:val="24"/>
          <w:szCs w:val="24"/>
        </w:rPr>
        <w:t xml:space="preserve"> lakosság szubjektív biztonságérzetének javítása érdekében </w:t>
      </w:r>
      <w:r w:rsidR="00F6616C" w:rsidRPr="00D916A5">
        <w:rPr>
          <w:rFonts w:ascii="Times New Roman" w:hAnsi="Times New Roman"/>
          <w:bCs/>
          <w:sz w:val="24"/>
          <w:szCs w:val="24"/>
        </w:rPr>
        <w:t>a kiemelt, valamint az állampolgárokat leginkább irritáló bűncselekmények és szabálysé</w:t>
      </w:r>
      <w:r>
        <w:rPr>
          <w:rFonts w:ascii="Times New Roman" w:hAnsi="Times New Roman"/>
          <w:bCs/>
          <w:sz w:val="24"/>
          <w:szCs w:val="24"/>
        </w:rPr>
        <w:t>rtések számának visszaszorítása;</w:t>
      </w:r>
      <w:r w:rsidR="00F6616C" w:rsidRPr="00D916A5">
        <w:rPr>
          <w:rFonts w:ascii="Times New Roman" w:hAnsi="Times New Roman"/>
          <w:bCs/>
          <w:sz w:val="24"/>
          <w:szCs w:val="24"/>
        </w:rPr>
        <w:t xml:space="preserve"> </w:t>
      </w:r>
    </w:p>
    <w:p w:rsidR="00F6616C" w:rsidRPr="00D916A5" w:rsidRDefault="0023752F" w:rsidP="00D916A5">
      <w:pPr>
        <w:pStyle w:val="Nincstrkz"/>
        <w:numPr>
          <w:ilvl w:val="0"/>
          <w:numId w:val="1"/>
        </w:numPr>
        <w:suppressAutoHyphens w:val="0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F6616C" w:rsidRPr="00D916A5">
        <w:rPr>
          <w:rFonts w:ascii="Times New Roman" w:hAnsi="Times New Roman"/>
          <w:sz w:val="24"/>
          <w:szCs w:val="24"/>
        </w:rPr>
        <w:t xml:space="preserve"> közúti közlekedés biztonságának javítása, a</w:t>
      </w:r>
      <w:r>
        <w:rPr>
          <w:rFonts w:ascii="Times New Roman" w:hAnsi="Times New Roman"/>
          <w:sz w:val="24"/>
          <w:szCs w:val="24"/>
        </w:rPr>
        <w:t xml:space="preserve"> balesetek számának csökkentése;</w:t>
      </w:r>
    </w:p>
    <w:p w:rsidR="00F6616C" w:rsidRPr="00D916A5" w:rsidRDefault="0023752F" w:rsidP="00D916A5">
      <w:pPr>
        <w:pStyle w:val="Nincstrkz"/>
        <w:numPr>
          <w:ilvl w:val="0"/>
          <w:numId w:val="1"/>
        </w:numPr>
        <w:suppressAutoHyphens w:val="0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</w:t>
      </w:r>
      <w:r w:rsidR="00F6616C" w:rsidRPr="00D916A5">
        <w:rPr>
          <w:rFonts w:ascii="Times New Roman" w:hAnsi="Times New Roman"/>
          <w:bCs/>
          <w:sz w:val="24"/>
          <w:szCs w:val="24"/>
        </w:rPr>
        <w:t xml:space="preserve"> kábítószerrel kapcsolatos bűncselekmények széleskörű felderítése, az elfogások számának növelése. </w:t>
      </w:r>
    </w:p>
    <w:p w:rsidR="00F6616C" w:rsidRDefault="00F6616C" w:rsidP="00D916A5">
      <w:pPr>
        <w:pStyle w:val="Szvegtrzs"/>
        <w:tabs>
          <w:tab w:val="left" w:pos="5529"/>
        </w:tabs>
        <w:jc w:val="center"/>
        <w:rPr>
          <w:rFonts w:cs="Times New Roman"/>
          <w:b/>
        </w:rPr>
      </w:pPr>
    </w:p>
    <w:p w:rsidR="00E4121D" w:rsidRPr="00D916A5" w:rsidRDefault="00E4121D" w:rsidP="00D916A5">
      <w:pPr>
        <w:pStyle w:val="Szvegtrzs"/>
        <w:tabs>
          <w:tab w:val="left" w:pos="5529"/>
        </w:tabs>
        <w:jc w:val="center"/>
        <w:rPr>
          <w:rFonts w:cs="Times New Roman"/>
          <w:b/>
        </w:rPr>
      </w:pPr>
    </w:p>
    <w:p w:rsidR="00F6616C" w:rsidRPr="00D916A5" w:rsidRDefault="00F6616C" w:rsidP="00D916A5">
      <w:pPr>
        <w:pStyle w:val="Szvegtrzs"/>
        <w:rPr>
          <w:rFonts w:cs="Times New Roman"/>
          <w:b/>
        </w:rPr>
      </w:pPr>
      <w:r w:rsidRPr="00D916A5">
        <w:rPr>
          <w:rFonts w:cs="Times New Roman"/>
          <w:b/>
        </w:rPr>
        <w:t xml:space="preserve">Vác, időbélyegző szerint                                                           </w:t>
      </w:r>
    </w:p>
    <w:p w:rsidR="00F6616C" w:rsidRPr="00D916A5" w:rsidRDefault="00F6616C" w:rsidP="00D916A5">
      <w:pPr>
        <w:pStyle w:val="Szvegtrzs"/>
        <w:rPr>
          <w:rFonts w:cs="Times New Roman"/>
        </w:rPr>
      </w:pPr>
    </w:p>
    <w:p w:rsidR="00F6616C" w:rsidRPr="00D916A5" w:rsidRDefault="00F6616C" w:rsidP="00D916A5">
      <w:pPr>
        <w:pStyle w:val="Szvegtrzs"/>
        <w:rPr>
          <w:rFonts w:cs="Times New Roman"/>
          <w:b/>
        </w:rPr>
      </w:pPr>
      <w:r w:rsidRPr="00D916A5">
        <w:rPr>
          <w:rFonts w:cs="Times New Roman"/>
          <w:b/>
        </w:rPr>
        <w:t xml:space="preserve">                                                                  Tisztelettel:</w:t>
      </w:r>
    </w:p>
    <w:p w:rsidR="00F6616C" w:rsidRPr="00D916A5" w:rsidRDefault="00F6616C" w:rsidP="00D916A5">
      <w:pPr>
        <w:pStyle w:val="Szvegtrzs"/>
        <w:rPr>
          <w:rFonts w:cs="Times New Roman"/>
          <w:b/>
        </w:rPr>
      </w:pPr>
    </w:p>
    <w:p w:rsidR="00F6616C" w:rsidRPr="00D916A5" w:rsidRDefault="00E4121D" w:rsidP="00D916A5">
      <w:pPr>
        <w:pStyle w:val="Szvegtrzs"/>
        <w:rPr>
          <w:rFonts w:cs="Times New Roman"/>
        </w:rPr>
      </w:pPr>
      <w:r>
        <w:rPr>
          <w:rFonts w:cs="Times New Roman"/>
        </w:rPr>
        <w:t xml:space="preserve"> </w:t>
      </w:r>
    </w:p>
    <w:p w:rsidR="00F6616C" w:rsidRPr="00D916A5" w:rsidRDefault="00F6616C" w:rsidP="00D916A5">
      <w:pPr>
        <w:pStyle w:val="Szvegtrzs"/>
        <w:rPr>
          <w:rFonts w:cs="Times New Roman"/>
          <w:b/>
        </w:rPr>
      </w:pPr>
      <w:r w:rsidRPr="00D916A5">
        <w:rPr>
          <w:rFonts w:cs="Times New Roman"/>
        </w:rPr>
        <w:t xml:space="preserve">                                                                 </w:t>
      </w:r>
      <w:r w:rsidRPr="00D916A5">
        <w:rPr>
          <w:rFonts w:cs="Times New Roman"/>
          <w:b/>
        </w:rPr>
        <w:t xml:space="preserve">                                    Naszvadi Gábor r. alezredes</w:t>
      </w:r>
    </w:p>
    <w:p w:rsidR="00F6616C" w:rsidRPr="00D916A5" w:rsidRDefault="00F6616C" w:rsidP="00D916A5">
      <w:pPr>
        <w:pStyle w:val="Szvegtrzs"/>
        <w:rPr>
          <w:rFonts w:cs="Times New Roman"/>
          <w:b/>
        </w:rPr>
      </w:pPr>
      <w:r w:rsidRPr="00D916A5">
        <w:rPr>
          <w:rFonts w:cs="Times New Roman"/>
          <w:b/>
        </w:rPr>
        <w:t xml:space="preserve">                                                                                                        </w:t>
      </w:r>
      <w:r w:rsidR="00E4121D">
        <w:rPr>
          <w:rFonts w:cs="Times New Roman"/>
          <w:b/>
        </w:rPr>
        <w:t xml:space="preserve"> </w:t>
      </w:r>
      <w:proofErr w:type="gramStart"/>
      <w:r w:rsidRPr="00D916A5">
        <w:rPr>
          <w:rFonts w:cs="Times New Roman"/>
          <w:b/>
        </w:rPr>
        <w:t>mb.</w:t>
      </w:r>
      <w:proofErr w:type="gramEnd"/>
      <w:r w:rsidRPr="00D916A5">
        <w:rPr>
          <w:rFonts w:cs="Times New Roman"/>
          <w:b/>
        </w:rPr>
        <w:t xml:space="preserve"> kapitányságvezető</w:t>
      </w:r>
    </w:p>
    <w:p w:rsidR="000E3094" w:rsidRPr="00D916A5" w:rsidRDefault="000E3094" w:rsidP="00D916A5">
      <w:pPr>
        <w:jc w:val="both"/>
        <w:rPr>
          <w:bCs/>
          <w:sz w:val="24"/>
          <w:szCs w:val="24"/>
        </w:rPr>
      </w:pPr>
    </w:p>
    <w:p w:rsidR="000E3094" w:rsidRPr="00D916A5" w:rsidRDefault="000E3094" w:rsidP="00D916A5">
      <w:pPr>
        <w:autoSpaceDE w:val="0"/>
        <w:autoSpaceDN w:val="0"/>
        <w:jc w:val="both"/>
        <w:rPr>
          <w:color w:val="000000" w:themeColor="text1"/>
          <w:sz w:val="24"/>
          <w:szCs w:val="24"/>
        </w:rPr>
      </w:pPr>
      <w:r w:rsidRPr="00D916A5">
        <w:rPr>
          <w:sz w:val="24"/>
          <w:szCs w:val="24"/>
        </w:rPr>
        <w:t xml:space="preserve"> </w:t>
      </w:r>
    </w:p>
    <w:sectPr w:rsidR="000E3094" w:rsidRPr="00D916A5" w:rsidSect="00E4121D">
      <w:footerReference w:type="default" r:id="rId11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63D" w:rsidRDefault="0001363D" w:rsidP="0054444C">
      <w:r>
        <w:separator/>
      </w:r>
    </w:p>
  </w:endnote>
  <w:endnote w:type="continuationSeparator" w:id="0">
    <w:p w:rsidR="0001363D" w:rsidRDefault="0001363D" w:rsidP="00544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5227494"/>
      <w:docPartObj>
        <w:docPartGallery w:val="Page Numbers (Bottom of Page)"/>
        <w:docPartUnique/>
      </w:docPartObj>
    </w:sdtPr>
    <w:sdtEndPr/>
    <w:sdtContent>
      <w:p w:rsidR="00CB1679" w:rsidRDefault="00CB167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B79">
          <w:rPr>
            <w:noProof/>
          </w:rPr>
          <w:t>9</w:t>
        </w:r>
        <w:r>
          <w:fldChar w:fldCharType="end"/>
        </w:r>
      </w:p>
    </w:sdtContent>
  </w:sdt>
  <w:p w:rsidR="00CB1679" w:rsidRDefault="00CB167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63D" w:rsidRDefault="0001363D" w:rsidP="0054444C">
      <w:r>
        <w:separator/>
      </w:r>
    </w:p>
  </w:footnote>
  <w:footnote w:type="continuationSeparator" w:id="0">
    <w:p w:rsidR="0001363D" w:rsidRDefault="0001363D" w:rsidP="0054444C">
      <w:r>
        <w:continuationSeparator/>
      </w:r>
    </w:p>
  </w:footnote>
  <w:footnote w:id="1">
    <w:p w:rsidR="0054444C" w:rsidRDefault="0054444C" w:rsidP="0054444C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proofErr w:type="gramStart"/>
      <w:r>
        <w:t>emberölés</w:t>
      </w:r>
      <w:proofErr w:type="gramEnd"/>
      <w:r>
        <w:t>, testi sértés, kiskorú veszélyeztetése, embercsempészés, garázdaság, önbíráskodás, kábítószerrel kapcsolatos bűncselekmények (terjesztői magatartás), lopás, rablás, kifosztás, zsarolás, rongálás, csalás, jármű önkényes elvétele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3231AA"/>
    <w:multiLevelType w:val="multilevel"/>
    <w:tmpl w:val="1D58177C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44C"/>
    <w:rsid w:val="00003990"/>
    <w:rsid w:val="0001363D"/>
    <w:rsid w:val="000353FD"/>
    <w:rsid w:val="00042A43"/>
    <w:rsid w:val="000E3094"/>
    <w:rsid w:val="0013717C"/>
    <w:rsid w:val="001640B6"/>
    <w:rsid w:val="00176B58"/>
    <w:rsid w:val="001B076A"/>
    <w:rsid w:val="00212005"/>
    <w:rsid w:val="0021680A"/>
    <w:rsid w:val="0022651C"/>
    <w:rsid w:val="0023752F"/>
    <w:rsid w:val="002D0036"/>
    <w:rsid w:val="002E5906"/>
    <w:rsid w:val="00302061"/>
    <w:rsid w:val="0031111D"/>
    <w:rsid w:val="00314AA7"/>
    <w:rsid w:val="003238F7"/>
    <w:rsid w:val="00336B87"/>
    <w:rsid w:val="00417F21"/>
    <w:rsid w:val="004239F2"/>
    <w:rsid w:val="00424A98"/>
    <w:rsid w:val="004B3763"/>
    <w:rsid w:val="004F4651"/>
    <w:rsid w:val="0054444C"/>
    <w:rsid w:val="0055338D"/>
    <w:rsid w:val="0056550F"/>
    <w:rsid w:val="00567EB9"/>
    <w:rsid w:val="00581310"/>
    <w:rsid w:val="005B3AE8"/>
    <w:rsid w:val="005D20A4"/>
    <w:rsid w:val="00612A95"/>
    <w:rsid w:val="006D0936"/>
    <w:rsid w:val="006E55C0"/>
    <w:rsid w:val="0078305B"/>
    <w:rsid w:val="008119D3"/>
    <w:rsid w:val="00813EDD"/>
    <w:rsid w:val="008212ED"/>
    <w:rsid w:val="00821B01"/>
    <w:rsid w:val="00846AA2"/>
    <w:rsid w:val="00852ABE"/>
    <w:rsid w:val="008A1B46"/>
    <w:rsid w:val="008D2F9E"/>
    <w:rsid w:val="008F0432"/>
    <w:rsid w:val="009104FA"/>
    <w:rsid w:val="009B460C"/>
    <w:rsid w:val="00A1372E"/>
    <w:rsid w:val="00A202B9"/>
    <w:rsid w:val="00A26E24"/>
    <w:rsid w:val="00AD1C7C"/>
    <w:rsid w:val="00B15206"/>
    <w:rsid w:val="00B418F1"/>
    <w:rsid w:val="00B43F36"/>
    <w:rsid w:val="00B64B79"/>
    <w:rsid w:val="00B768AA"/>
    <w:rsid w:val="00BB158E"/>
    <w:rsid w:val="00C23A1B"/>
    <w:rsid w:val="00C953EF"/>
    <w:rsid w:val="00CB1679"/>
    <w:rsid w:val="00CE7538"/>
    <w:rsid w:val="00CF0961"/>
    <w:rsid w:val="00D21750"/>
    <w:rsid w:val="00D225BA"/>
    <w:rsid w:val="00D26AE0"/>
    <w:rsid w:val="00D41E1C"/>
    <w:rsid w:val="00D733D4"/>
    <w:rsid w:val="00D916A5"/>
    <w:rsid w:val="00DB0422"/>
    <w:rsid w:val="00DF3471"/>
    <w:rsid w:val="00DF5BE7"/>
    <w:rsid w:val="00E4121D"/>
    <w:rsid w:val="00E44C36"/>
    <w:rsid w:val="00E63DDC"/>
    <w:rsid w:val="00E85D16"/>
    <w:rsid w:val="00E96DC6"/>
    <w:rsid w:val="00F6256D"/>
    <w:rsid w:val="00F65910"/>
    <w:rsid w:val="00F6616C"/>
    <w:rsid w:val="00F71089"/>
    <w:rsid w:val="00FB0AF3"/>
    <w:rsid w:val="00FF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4DC3F"/>
  <w15:chartTrackingRefBased/>
  <w15:docId w15:val="{C205E25B-A149-40CA-BC08-E0E5AF6C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4444C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2">
    <w:name w:val="heading 2"/>
    <w:basedOn w:val="Norml"/>
    <w:next w:val="Norml"/>
    <w:link w:val="Cmsor2Char"/>
    <w:qFormat/>
    <w:rsid w:val="0054444C"/>
    <w:pPr>
      <w:keepNext/>
      <w:jc w:val="center"/>
      <w:outlineLvl w:val="1"/>
    </w:pPr>
    <w:rPr>
      <w:b/>
      <w:sz w:val="28"/>
    </w:rPr>
  </w:style>
  <w:style w:type="paragraph" w:styleId="Cmsor3">
    <w:name w:val="heading 3"/>
    <w:basedOn w:val="Norml"/>
    <w:next w:val="Norml"/>
    <w:link w:val="Cmsor3Char"/>
    <w:qFormat/>
    <w:rsid w:val="0054444C"/>
    <w:pPr>
      <w:keepNext/>
      <w:jc w:val="center"/>
      <w:outlineLvl w:val="2"/>
    </w:pPr>
    <w:rPr>
      <w:b/>
      <w:sz w:val="28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qFormat/>
    <w:rsid w:val="0054444C"/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qFormat/>
    <w:rsid w:val="0054444C"/>
    <w:rPr>
      <w:rFonts w:ascii="Times New Roman" w:eastAsia="Times New Roman" w:hAnsi="Times New Roman" w:cs="Times New Roman"/>
      <w:b/>
      <w:sz w:val="28"/>
      <w:szCs w:val="20"/>
      <w:u w:val="single"/>
      <w:lang w:eastAsia="hu-HU"/>
    </w:rPr>
  </w:style>
  <w:style w:type="paragraph" w:styleId="lfej">
    <w:name w:val="header"/>
    <w:basedOn w:val="Norml"/>
    <w:link w:val="lfejChar"/>
    <w:uiPriority w:val="99"/>
    <w:rsid w:val="0054444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4444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qFormat/>
    <w:rsid w:val="0054444C"/>
    <w:rPr>
      <w:rFonts w:ascii="Times New Roman" w:eastAsia="Times New Roman" w:hAnsi="Times New Roman"/>
    </w:rPr>
  </w:style>
  <w:style w:type="paragraph" w:styleId="Szvegtrzs">
    <w:name w:val="Body Text"/>
    <w:basedOn w:val="Norml"/>
    <w:link w:val="SzvegtrzsChar"/>
    <w:rsid w:val="0054444C"/>
    <w:pPr>
      <w:jc w:val="both"/>
    </w:pPr>
    <w:rPr>
      <w:rFonts w:cstheme="minorHAnsi"/>
      <w:sz w:val="24"/>
      <w:szCs w:val="24"/>
      <w:lang w:eastAsia="en-US"/>
    </w:rPr>
  </w:style>
  <w:style w:type="character" w:customStyle="1" w:styleId="SzvegtrzsChar1">
    <w:name w:val="Szövegtörzs Char1"/>
    <w:basedOn w:val="Bekezdsalapbettpusa"/>
    <w:uiPriority w:val="99"/>
    <w:semiHidden/>
    <w:rsid w:val="0054444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istaszerbekezds">
    <w:name w:val="List Paragraph"/>
    <w:basedOn w:val="Norml"/>
    <w:uiPriority w:val="99"/>
    <w:qFormat/>
    <w:rsid w:val="0054444C"/>
    <w:pPr>
      <w:ind w:left="708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4444C"/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4444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54444C"/>
    <w:rPr>
      <w:vertAlign w:val="superscript"/>
    </w:rPr>
  </w:style>
  <w:style w:type="paragraph" w:styleId="NormlWeb">
    <w:name w:val="Normal (Web)"/>
    <w:basedOn w:val="Norml"/>
    <w:uiPriority w:val="99"/>
    <w:unhideWhenUsed/>
    <w:rsid w:val="00C953EF"/>
    <w:pPr>
      <w:suppressAutoHyphens w:val="0"/>
      <w:spacing w:before="100" w:beforeAutospacing="1" w:after="100" w:afterAutospacing="1"/>
      <w:textAlignment w:val="auto"/>
    </w:pPr>
    <w:rPr>
      <w:sz w:val="24"/>
      <w:szCs w:val="24"/>
    </w:rPr>
  </w:style>
  <w:style w:type="table" w:styleId="Rcsostblzat">
    <w:name w:val="Table Grid"/>
    <w:basedOn w:val="Normltblzat"/>
    <w:uiPriority w:val="39"/>
    <w:rsid w:val="0013717C"/>
    <w:pPr>
      <w:suppressAutoHyphens/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13717C"/>
    <w:pPr>
      <w:suppressAutoHyphens/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F2B3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F2B30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hivatal.vacrk@pest.police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1. egyéni séma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0BF72-E3D6-43C3-8227-51D5F5978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2438</Words>
  <Characters>16827</Characters>
  <Application>Microsoft Office Word</Application>
  <DocSecurity>0</DocSecurity>
  <Lines>140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Molnár József</dc:creator>
  <cp:keywords/>
  <dc:description/>
  <cp:lastModifiedBy>Weinhardt László</cp:lastModifiedBy>
  <cp:revision>4</cp:revision>
  <dcterms:created xsi:type="dcterms:W3CDTF">2026-05-12T15:25:00Z</dcterms:created>
  <dcterms:modified xsi:type="dcterms:W3CDTF">2026-05-13T19:32:00Z</dcterms:modified>
</cp:coreProperties>
</file>